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D1E28" w14:textId="3C9E115D" w:rsidR="00F058CD" w:rsidRPr="00F058CD" w:rsidRDefault="00F058C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b/>
          <w:bCs/>
          <w:color w:val="000000"/>
          <w:kern w:val="0"/>
          <w:u w:val="single"/>
        </w:rPr>
      </w:pPr>
      <w:r w:rsidRPr="00F058CD">
        <w:rPr>
          <w:rFonts w:ascii="Helvetica" w:hAnsi="Helvetica" w:cs="Helvetica"/>
          <w:b/>
          <w:bCs/>
          <w:color w:val="000000"/>
          <w:kern w:val="0"/>
          <w:u w:val="single"/>
        </w:rPr>
        <w:t>What is PCI Compliance?</w:t>
      </w:r>
    </w:p>
    <w:p w14:paraId="4A49C14D" w14:textId="77777777" w:rsidR="00F058CD" w:rsidRDefault="00F058C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rPr>
      </w:pPr>
    </w:p>
    <w:p w14:paraId="2BC7D0ED" w14:textId="603AC94F" w:rsidR="00F058CD" w:rsidRDefault="00F058C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rPr>
      </w:pPr>
      <w:r>
        <w:rPr>
          <w:rFonts w:ascii="Helvetica" w:hAnsi="Helvetica" w:cs="Helvetica"/>
          <w:color w:val="000000"/>
          <w:kern w:val="0"/>
        </w:rPr>
        <w:t>The Payment Cards Industry, also known as the PCI, requires any entity that can receive</w:t>
      </w:r>
      <w:r>
        <w:rPr>
          <w:rFonts w:ascii="Helvetica" w:hAnsi="Helvetica" w:cs="Helvetica"/>
          <w:color w:val="000000"/>
          <w:kern w:val="0"/>
        </w:rPr>
        <w:t xml:space="preserve"> </w:t>
      </w:r>
      <w:r>
        <w:rPr>
          <w:rFonts w:ascii="Helvetica" w:hAnsi="Helvetica" w:cs="Helvetica"/>
          <w:color w:val="000000"/>
          <w:kern w:val="0"/>
        </w:rPr>
        <w:t>funding by Credit or Debit Card to be PCI Compliant. This means all nonprofits and for-profit businesses that can receive funding by payment cards must complete an online</w:t>
      </w:r>
      <w:r>
        <w:rPr>
          <w:rFonts w:ascii="Helvetica" w:hAnsi="Helvetica" w:cs="Helvetica"/>
          <w:color w:val="000000"/>
          <w:kern w:val="0"/>
        </w:rPr>
        <w:t xml:space="preserve"> </w:t>
      </w:r>
      <w:r>
        <w:rPr>
          <w:rFonts w:ascii="Helvetica" w:hAnsi="Helvetica" w:cs="Helvetica"/>
          <w:color w:val="000000"/>
          <w:kern w:val="0"/>
        </w:rPr>
        <w:t>assessment. At the end of the assessment, you will be asked to attest legally that you have</w:t>
      </w:r>
      <w:r>
        <w:rPr>
          <w:rFonts w:ascii="Helvetica" w:hAnsi="Helvetica" w:cs="Helvetica"/>
          <w:color w:val="000000"/>
          <w:kern w:val="0"/>
        </w:rPr>
        <w:t xml:space="preserve"> </w:t>
      </w:r>
      <w:r>
        <w:rPr>
          <w:rFonts w:ascii="Helvetica" w:hAnsi="Helvetica" w:cs="Helvetica"/>
          <w:color w:val="000000"/>
          <w:kern w:val="0"/>
        </w:rPr>
        <w:t>answered all questions honestly, and to the best of your knowledge.</w:t>
      </w:r>
    </w:p>
    <w:p w14:paraId="719319EC" w14:textId="77777777" w:rsidR="00F058CD" w:rsidRDefault="00F058C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rPr>
      </w:pPr>
    </w:p>
    <w:p w14:paraId="2BA6DB95" w14:textId="24FBF92E" w:rsidR="00F058CD" w:rsidRDefault="00F058C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rPr>
      </w:pPr>
      <w:r>
        <w:rPr>
          <w:rFonts w:ascii="Helvetica" w:hAnsi="Helvetica" w:cs="Helvetica"/>
          <w:color w:val="000000"/>
          <w:kern w:val="0"/>
        </w:rPr>
        <w:t>The good news is, becoming compliant is easy, and can typically be completed within</w:t>
      </w:r>
    </w:p>
    <w:p w14:paraId="063C371A" w14:textId="1498A8FA" w:rsidR="00F058CD" w:rsidRDefault="00F058C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rPr>
      </w:pPr>
      <w:r>
        <w:rPr>
          <w:rFonts w:ascii="Helvetica" w:hAnsi="Helvetica" w:cs="Helvetica"/>
          <w:color w:val="000000"/>
          <w:kern w:val="0"/>
        </w:rPr>
        <w:t>about 15 minutes. Once compliant, your compliance status lasts for 1 year. You’ll need to</w:t>
      </w:r>
      <w:r>
        <w:rPr>
          <w:rFonts w:ascii="Helvetica" w:hAnsi="Helvetica" w:cs="Helvetica"/>
          <w:color w:val="000000"/>
          <w:kern w:val="0"/>
        </w:rPr>
        <w:t xml:space="preserve"> </w:t>
      </w:r>
      <w:r>
        <w:rPr>
          <w:rFonts w:ascii="Helvetica" w:hAnsi="Helvetica" w:cs="Helvetica"/>
          <w:color w:val="000000"/>
          <w:kern w:val="0"/>
        </w:rPr>
        <w:t>complete the 15-minute process annually.</w:t>
      </w:r>
    </w:p>
    <w:p w14:paraId="287F679E" w14:textId="77777777" w:rsidR="00F058CD" w:rsidRDefault="00F058C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rPr>
      </w:pPr>
    </w:p>
    <w:p w14:paraId="0B8861D6" w14:textId="77777777" w:rsidR="00F058CD" w:rsidRDefault="00F058C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rPr>
      </w:pPr>
      <w:r>
        <w:rPr>
          <w:rFonts w:ascii="Helvetica" w:hAnsi="Helvetica" w:cs="Helvetica"/>
          <w:color w:val="000000"/>
          <w:kern w:val="0"/>
        </w:rPr>
        <w:t>When organizations do NOT become compliant, they are subject to fines assessed by the</w:t>
      </w:r>
      <w:r>
        <w:rPr>
          <w:rFonts w:ascii="Helvetica" w:hAnsi="Helvetica" w:cs="Helvetica"/>
          <w:color w:val="000000"/>
          <w:kern w:val="0"/>
        </w:rPr>
        <w:t xml:space="preserve"> </w:t>
      </w:r>
      <w:r>
        <w:rPr>
          <w:rFonts w:ascii="Helvetica" w:hAnsi="Helvetica" w:cs="Helvetica"/>
          <w:color w:val="000000"/>
          <w:kern w:val="0"/>
        </w:rPr>
        <w:t>PCI. These fines can range between $29 - $</w:t>
      </w:r>
      <w:r>
        <w:rPr>
          <w:rFonts w:ascii="Helvetica" w:hAnsi="Helvetica" w:cs="Helvetica"/>
          <w:color w:val="000000"/>
          <w:kern w:val="0"/>
        </w:rPr>
        <w:t>5</w:t>
      </w:r>
      <w:r>
        <w:rPr>
          <w:rFonts w:ascii="Helvetica" w:hAnsi="Helvetica" w:cs="Helvetica"/>
          <w:color w:val="000000"/>
          <w:kern w:val="0"/>
        </w:rPr>
        <w:t xml:space="preserve">9/month. We, at </w:t>
      </w:r>
      <w:proofErr w:type="spellStart"/>
      <w:r>
        <w:rPr>
          <w:rFonts w:ascii="Helvetica" w:hAnsi="Helvetica" w:cs="Helvetica"/>
          <w:color w:val="000000"/>
          <w:kern w:val="0"/>
        </w:rPr>
        <w:t>iDonate</w:t>
      </w:r>
      <w:proofErr w:type="spellEnd"/>
      <w:r>
        <w:rPr>
          <w:rFonts w:ascii="Helvetica" w:hAnsi="Helvetica" w:cs="Helvetica"/>
          <w:color w:val="000000"/>
          <w:kern w:val="0"/>
        </w:rPr>
        <w:t>, certainly want to</w:t>
      </w:r>
      <w:r>
        <w:rPr>
          <w:rFonts w:ascii="Helvetica" w:hAnsi="Helvetica" w:cs="Helvetica"/>
          <w:color w:val="000000"/>
          <w:kern w:val="0"/>
        </w:rPr>
        <w:t xml:space="preserve"> </w:t>
      </w:r>
      <w:r>
        <w:rPr>
          <w:rFonts w:ascii="Helvetica" w:hAnsi="Helvetica" w:cs="Helvetica"/>
          <w:color w:val="000000"/>
          <w:kern w:val="0"/>
        </w:rPr>
        <w:t>help you avoid these fines! We have created this walkthrough document to help you easily</w:t>
      </w:r>
      <w:r>
        <w:rPr>
          <w:rFonts w:ascii="Helvetica" w:hAnsi="Helvetica" w:cs="Helvetica"/>
          <w:color w:val="000000"/>
          <w:kern w:val="0"/>
        </w:rPr>
        <w:t xml:space="preserve"> </w:t>
      </w:r>
      <w:r>
        <w:rPr>
          <w:rFonts w:ascii="Helvetica" w:hAnsi="Helvetica" w:cs="Helvetica"/>
          <w:color w:val="000000"/>
          <w:kern w:val="0"/>
        </w:rPr>
        <w:t xml:space="preserve">become PCI Compliant. </w:t>
      </w:r>
    </w:p>
    <w:p w14:paraId="3B567AE1" w14:textId="77777777" w:rsidR="00F058CD" w:rsidRDefault="00F058C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rPr>
      </w:pPr>
    </w:p>
    <w:p w14:paraId="23475ED8" w14:textId="0A1DFBED" w:rsidR="00F058CD" w:rsidRPr="00F058CD" w:rsidRDefault="00F058C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b/>
          <w:bCs/>
          <w:color w:val="000000"/>
          <w:kern w:val="0"/>
          <w:u w:val="single"/>
        </w:rPr>
      </w:pPr>
      <w:r w:rsidRPr="00F058CD">
        <w:rPr>
          <w:rFonts w:ascii="Helvetica" w:hAnsi="Helvetica" w:cs="Helvetica"/>
          <w:b/>
          <w:bCs/>
          <w:color w:val="000000"/>
          <w:kern w:val="0"/>
          <w:u w:val="single"/>
        </w:rPr>
        <w:t>Let’s get started!</w:t>
      </w:r>
    </w:p>
    <w:p w14:paraId="0DAB0BB9" w14:textId="77777777" w:rsidR="00F058CD" w:rsidRDefault="00F058C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rPr>
      </w:pPr>
    </w:p>
    <w:p w14:paraId="3250FBE5" w14:textId="313A5F62" w:rsidR="00F058CD" w:rsidRDefault="00F058C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rPr>
      </w:pPr>
      <w:r>
        <w:rPr>
          <w:rFonts w:ascii="Helvetica" w:hAnsi="Helvetica" w:cs="Helvetica"/>
          <w:color w:val="000000"/>
          <w:kern w:val="0"/>
        </w:rPr>
        <w:t xml:space="preserve">First, you’ll need to </w:t>
      </w:r>
      <w:r w:rsidRPr="002A7451">
        <w:rPr>
          <w:rFonts w:ascii="Helvetica" w:hAnsi="Helvetica" w:cs="Helvetica"/>
          <w:b/>
          <w:bCs/>
          <w:color w:val="FF0000"/>
          <w:kern w:val="0"/>
        </w:rPr>
        <w:t>login to CardPointe.com</w:t>
      </w:r>
      <w:r>
        <w:rPr>
          <w:rFonts w:ascii="Helvetica" w:hAnsi="Helvetica" w:cs="Helvetica"/>
          <w:color w:val="000000"/>
          <w:kern w:val="0"/>
        </w:rPr>
        <w:t>. If you do not know your login information, you</w:t>
      </w:r>
      <w:r>
        <w:rPr>
          <w:rFonts w:ascii="Helvetica" w:hAnsi="Helvetica" w:cs="Helvetica"/>
          <w:color w:val="000000"/>
          <w:kern w:val="0"/>
        </w:rPr>
        <w:t xml:space="preserve"> </w:t>
      </w:r>
      <w:r>
        <w:rPr>
          <w:rFonts w:ascii="Helvetica" w:hAnsi="Helvetica" w:cs="Helvetica"/>
          <w:color w:val="000000"/>
          <w:kern w:val="0"/>
        </w:rPr>
        <w:t xml:space="preserve">can reach out to </w:t>
      </w:r>
      <w:r>
        <w:rPr>
          <w:rFonts w:ascii="Helvetica" w:hAnsi="Helvetica" w:cs="Helvetica"/>
          <w:color w:val="386573"/>
          <w:kern w:val="0"/>
        </w:rPr>
        <w:t>helpdesk@idonate.com</w:t>
      </w:r>
      <w:r>
        <w:rPr>
          <w:rFonts w:ascii="Helvetica" w:hAnsi="Helvetica" w:cs="Helvetica"/>
          <w:color w:val="000000"/>
          <w:kern w:val="0"/>
        </w:rPr>
        <w:t xml:space="preserve"> for assistance.</w:t>
      </w:r>
    </w:p>
    <w:p w14:paraId="2A385F0D" w14:textId="77777777" w:rsidR="00F058CD" w:rsidRDefault="00F058C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rPr>
      </w:pPr>
    </w:p>
    <w:p w14:paraId="419F8561" w14:textId="63F0E675" w:rsidR="006F02FC" w:rsidRDefault="00F058C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rPr>
      </w:pPr>
      <w:r>
        <w:rPr>
          <w:rFonts w:ascii="Helvetica" w:hAnsi="Helvetica" w:cs="Helvetica"/>
          <w:color w:val="000000"/>
          <w:kern w:val="0"/>
        </w:rPr>
        <w:t xml:space="preserve">Once logged in, </w:t>
      </w:r>
      <w:r w:rsidRPr="002A7451">
        <w:rPr>
          <w:rFonts w:ascii="Helvetica" w:hAnsi="Helvetica" w:cs="Helvetica"/>
          <w:b/>
          <w:bCs/>
          <w:color w:val="FF0000"/>
          <w:kern w:val="0"/>
        </w:rPr>
        <w:t>click on “My Account”</w:t>
      </w:r>
      <w:r>
        <w:rPr>
          <w:rFonts w:ascii="Helvetica" w:hAnsi="Helvetica" w:cs="Helvetica"/>
          <w:color w:val="000000"/>
          <w:kern w:val="0"/>
        </w:rPr>
        <w:t xml:space="preserve"> from the top menu (seen in orange in the screenshot</w:t>
      </w:r>
      <w:r>
        <w:rPr>
          <w:rFonts w:ascii="Helvetica" w:hAnsi="Helvetica" w:cs="Helvetica"/>
          <w:color w:val="000000"/>
          <w:kern w:val="0"/>
        </w:rPr>
        <w:t xml:space="preserve"> </w:t>
      </w:r>
      <w:r>
        <w:rPr>
          <w:rFonts w:ascii="Helvetica" w:hAnsi="Helvetica" w:cs="Helvetica"/>
          <w:color w:val="000000"/>
          <w:kern w:val="0"/>
        </w:rPr>
        <w:t>below):</w:t>
      </w:r>
    </w:p>
    <w:p w14:paraId="665F9215" w14:textId="77777777" w:rsidR="00F058CD" w:rsidRDefault="00F058C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rPr>
      </w:pPr>
    </w:p>
    <w:p w14:paraId="32141ECC" w14:textId="6777124F" w:rsidR="00F058CD" w:rsidRDefault="00F058C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rPr>
      </w:pPr>
      <w:r>
        <w:rPr>
          <w:rFonts w:ascii="Helvetica" w:hAnsi="Helvetica" w:cs="Helvetica"/>
          <w:noProof/>
          <w:color w:val="000000"/>
          <w:kern w:val="0"/>
        </w:rPr>
        <w:drawing>
          <wp:inline distT="0" distB="0" distL="0" distR="0" wp14:anchorId="5E063D89" wp14:editId="4ED25C50">
            <wp:extent cx="5777802" cy="2946926"/>
            <wp:effectExtent l="0" t="0" r="1270" b="0"/>
            <wp:docPr id="170372753"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72753" name="Picture 2" descr="A screenshot of a computer&#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794878" cy="2955636"/>
                    </a:xfrm>
                    <a:prstGeom prst="rect">
                      <a:avLst/>
                    </a:prstGeom>
                  </pic:spPr>
                </pic:pic>
              </a:graphicData>
            </a:graphic>
          </wp:inline>
        </w:drawing>
      </w:r>
    </w:p>
    <w:p w14:paraId="15F695A7" w14:textId="5608FFD7" w:rsidR="00F058CD" w:rsidRDefault="00F058C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r>
        <w:rPr>
          <w:rFonts w:ascii="Helvetica" w:hAnsi="Helvetica" w:cs="Helvetica"/>
          <w:color w:val="000000"/>
          <w:kern w:val="0"/>
        </w:rPr>
        <w:lastRenderedPageBreak/>
        <w:t>From the above screen, you’ll find your company name listed under “Account Name” and</w:t>
      </w:r>
      <w:r>
        <w:rPr>
          <w:rFonts w:ascii="Helvetica" w:hAnsi="Helvetica" w:cs="Helvetica"/>
          <w:color w:val="000000"/>
          <w:kern w:val="0"/>
        </w:rPr>
        <w:t xml:space="preserve"> </w:t>
      </w:r>
      <w:r>
        <w:rPr>
          <w:rFonts w:ascii="Helvetica" w:hAnsi="Helvetica" w:cs="Helvetica"/>
          <w:color w:val="000000"/>
          <w:kern w:val="0"/>
        </w:rPr>
        <w:t xml:space="preserve">you’ll see “Not Compliant” under the PCI Status Column. </w:t>
      </w:r>
      <w:r w:rsidRPr="002A7451">
        <w:rPr>
          <w:rFonts w:ascii="Helvetica" w:hAnsi="Helvetica" w:cs="Helvetica"/>
          <w:b/>
          <w:bCs/>
          <w:color w:val="FF0000"/>
          <w:kern w:val="0"/>
        </w:rPr>
        <w:t>Click on “Not Compliant.”</w:t>
      </w:r>
    </w:p>
    <w:p w14:paraId="791D44B8" w14:textId="77777777" w:rsidR="002A7451" w:rsidRDefault="002A7451"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rPr>
      </w:pPr>
    </w:p>
    <w:p w14:paraId="56F431AF" w14:textId="77777777" w:rsidR="002A7451" w:rsidRDefault="00F058C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rPr>
      </w:pPr>
      <w:r>
        <w:rPr>
          <w:rFonts w:ascii="Helvetica" w:hAnsi="Helvetica" w:cs="Helvetica"/>
          <w:color w:val="000000"/>
          <w:kern w:val="0"/>
        </w:rPr>
        <w:t>It is possible you’ll see additional lines with a PCI Status of “Not Applicable</w:t>
      </w:r>
      <w:r w:rsidR="002A7451">
        <w:rPr>
          <w:rFonts w:ascii="Helvetica" w:hAnsi="Helvetica" w:cs="Helvetica"/>
          <w:color w:val="000000"/>
          <w:kern w:val="0"/>
        </w:rPr>
        <w:t xml:space="preserve">,” as seen above.  These represent Merchant Accounts associated with </w:t>
      </w:r>
      <w:proofErr w:type="spellStart"/>
      <w:r w:rsidR="002A7451">
        <w:rPr>
          <w:rFonts w:ascii="Helvetica" w:hAnsi="Helvetica" w:cs="Helvetica"/>
          <w:color w:val="000000"/>
          <w:kern w:val="0"/>
        </w:rPr>
        <w:t>eCheck</w:t>
      </w:r>
      <w:proofErr w:type="spellEnd"/>
      <w:r w:rsidR="002A7451">
        <w:rPr>
          <w:rFonts w:ascii="Helvetica" w:hAnsi="Helvetica" w:cs="Helvetica"/>
          <w:color w:val="000000"/>
          <w:kern w:val="0"/>
        </w:rPr>
        <w:t xml:space="preserve"> processing, which is not related to the Payment Cards Industry, and therefore is not applicable for PCI Compliance.  </w:t>
      </w:r>
    </w:p>
    <w:p w14:paraId="63B1810A" w14:textId="77777777" w:rsidR="002A7451" w:rsidRDefault="002A7451"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rPr>
      </w:pPr>
    </w:p>
    <w:p w14:paraId="3E75AF69" w14:textId="77777777" w:rsidR="002A7451" w:rsidRDefault="002A7451" w:rsidP="002A74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rPr>
      </w:pPr>
      <w:r>
        <w:rPr>
          <w:rFonts w:ascii="Helvetica" w:hAnsi="Helvetica" w:cs="Helvetica"/>
          <w:color w:val="000000"/>
          <w:kern w:val="0"/>
        </w:rPr>
        <w:t xml:space="preserve">From here, you should be </w:t>
      </w:r>
      <w:r w:rsidRPr="002A7451">
        <w:rPr>
          <w:rFonts w:ascii="Helvetica" w:hAnsi="Helvetica" w:cs="Helvetica"/>
          <w:b/>
          <w:bCs/>
          <w:color w:val="FF0000"/>
          <w:kern w:val="0"/>
        </w:rPr>
        <w:t>redirected to a new website</w:t>
      </w:r>
      <w:r w:rsidRPr="002A7451">
        <w:rPr>
          <w:rFonts w:ascii="Helvetica" w:hAnsi="Helvetica" w:cs="Helvetica"/>
          <w:b/>
          <w:bCs/>
          <w:color w:val="FF0000"/>
          <w:kern w:val="0"/>
        </w:rPr>
        <w:t xml:space="preserve"> called Manage PCI</w:t>
      </w:r>
      <w:r>
        <w:rPr>
          <w:rFonts w:ascii="Helvetica" w:hAnsi="Helvetica" w:cs="Helvetica"/>
          <w:color w:val="000000"/>
          <w:kern w:val="0"/>
        </w:rPr>
        <w:t>. If you are not redirected, make sure</w:t>
      </w:r>
      <w:r>
        <w:rPr>
          <w:rFonts w:ascii="Helvetica" w:hAnsi="Helvetica" w:cs="Helvetica"/>
          <w:color w:val="000000"/>
          <w:kern w:val="0"/>
        </w:rPr>
        <w:t xml:space="preserve"> </w:t>
      </w:r>
      <w:r>
        <w:rPr>
          <w:rFonts w:ascii="Helvetica" w:hAnsi="Helvetica" w:cs="Helvetica"/>
          <w:color w:val="000000"/>
          <w:kern w:val="0"/>
        </w:rPr>
        <w:t>your Pop-up blocker is not turned on. Your pop-up blocker can prevent you from getting to</w:t>
      </w:r>
      <w:r>
        <w:rPr>
          <w:rFonts w:ascii="Helvetica" w:hAnsi="Helvetica" w:cs="Helvetica"/>
          <w:color w:val="000000"/>
          <w:kern w:val="0"/>
        </w:rPr>
        <w:t xml:space="preserve"> </w:t>
      </w:r>
      <w:r>
        <w:rPr>
          <w:rFonts w:ascii="Helvetica" w:hAnsi="Helvetica" w:cs="Helvetica"/>
          <w:color w:val="000000"/>
          <w:kern w:val="0"/>
        </w:rPr>
        <w:t>the next screen.</w:t>
      </w:r>
      <w:r>
        <w:rPr>
          <w:rFonts w:ascii="Helvetica" w:hAnsi="Helvetica" w:cs="Helvetica"/>
          <w:color w:val="000000"/>
          <w:kern w:val="0"/>
        </w:rPr>
        <w:t xml:space="preserve"> Please note</w:t>
      </w:r>
      <w:r>
        <w:rPr>
          <w:rFonts w:ascii="Helvetica" w:hAnsi="Helvetica" w:cs="Helvetica"/>
          <w:color w:val="000000"/>
          <w:kern w:val="0"/>
        </w:rPr>
        <w:t xml:space="preserve"> you may </w:t>
      </w:r>
      <w:r>
        <w:rPr>
          <w:rFonts w:ascii="Helvetica" w:hAnsi="Helvetica" w:cs="Helvetica"/>
          <w:color w:val="000000"/>
          <w:kern w:val="0"/>
        </w:rPr>
        <w:t xml:space="preserve">see some notifications, and you may </w:t>
      </w:r>
      <w:r>
        <w:rPr>
          <w:rFonts w:ascii="Helvetica" w:hAnsi="Helvetica" w:cs="Helvetica"/>
          <w:color w:val="000000"/>
          <w:kern w:val="0"/>
        </w:rPr>
        <w:t xml:space="preserve">be asked to enter some </w:t>
      </w:r>
      <w:r>
        <w:rPr>
          <w:rFonts w:ascii="Helvetica" w:hAnsi="Helvetica" w:cs="Helvetica"/>
          <w:color w:val="000000"/>
          <w:kern w:val="0"/>
        </w:rPr>
        <w:t>basic</w:t>
      </w:r>
      <w:r>
        <w:rPr>
          <w:rFonts w:ascii="Helvetica" w:hAnsi="Helvetica" w:cs="Helvetica"/>
          <w:color w:val="000000"/>
          <w:kern w:val="0"/>
        </w:rPr>
        <w:t xml:space="preserve"> information about your busines</w:t>
      </w:r>
      <w:r>
        <w:rPr>
          <w:rFonts w:ascii="Helvetica" w:hAnsi="Helvetica" w:cs="Helvetica"/>
          <w:color w:val="000000"/>
          <w:kern w:val="0"/>
        </w:rPr>
        <w:t xml:space="preserve">s.  </w:t>
      </w:r>
    </w:p>
    <w:p w14:paraId="2DA5BBBE" w14:textId="77777777" w:rsidR="002A7451" w:rsidRDefault="002A7451" w:rsidP="002A74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rPr>
      </w:pPr>
    </w:p>
    <w:p w14:paraId="4EBFF8AB" w14:textId="1D5BE76C" w:rsidR="002A7451" w:rsidRDefault="00D60FF0" w:rsidP="002A74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rPr>
      </w:pPr>
      <w:r>
        <w:rPr>
          <w:rFonts w:ascii="Helvetica" w:hAnsi="Helvetica" w:cs="Helvetica"/>
          <w:noProof/>
          <w:color w:val="000000"/>
          <w:kern w:val="0"/>
        </w:rPr>
        <w:drawing>
          <wp:inline distT="0" distB="0" distL="0" distR="0" wp14:anchorId="69C9E875" wp14:editId="6DC4DDB7">
            <wp:extent cx="5943600" cy="3261995"/>
            <wp:effectExtent l="0" t="0" r="0" b="1905"/>
            <wp:docPr id="1353090451" name="Picture 2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0451" name="Picture 23" descr="A screenshot of a computer&#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261995"/>
                    </a:xfrm>
                    <a:prstGeom prst="rect">
                      <a:avLst/>
                    </a:prstGeom>
                  </pic:spPr>
                </pic:pic>
              </a:graphicData>
            </a:graphic>
          </wp:inline>
        </w:drawing>
      </w:r>
    </w:p>
    <w:p w14:paraId="46A84862" w14:textId="77777777" w:rsidR="002A7451" w:rsidRDefault="002A7451" w:rsidP="002A74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rPr>
      </w:pPr>
    </w:p>
    <w:p w14:paraId="11CEA63C" w14:textId="77777777" w:rsidR="002A7451" w:rsidRDefault="002A7451" w:rsidP="002A74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rPr>
      </w:pPr>
      <w:r>
        <w:rPr>
          <w:rFonts w:ascii="Helvetica" w:hAnsi="Helvetica" w:cs="Helvetica"/>
          <w:color w:val="000000"/>
          <w:kern w:val="0"/>
        </w:rPr>
        <w:t xml:space="preserve">You may also </w:t>
      </w:r>
      <w:r>
        <w:rPr>
          <w:rFonts w:ascii="Helvetica" w:hAnsi="Helvetica" w:cs="Helvetica"/>
          <w:color w:val="000000"/>
          <w:kern w:val="0"/>
        </w:rPr>
        <w:t>be</w:t>
      </w:r>
      <w:proofErr w:type="spellStart"/>
      <w:r>
        <w:rPr>
          <w:rFonts w:ascii="Helvetica" w:hAnsi="Helvetica" w:cs="Helvetica"/>
          <w:color w:val="000000"/>
          <w:kern w:val="0"/>
        </w:rPr>
        <w:t xml:space="preserve"> sh</w:t>
      </w:r>
      <w:proofErr w:type="spellEnd"/>
      <w:r>
        <w:rPr>
          <w:rFonts w:ascii="Helvetica" w:hAnsi="Helvetica" w:cs="Helvetica"/>
          <w:color w:val="000000"/>
          <w:kern w:val="0"/>
        </w:rPr>
        <w:t xml:space="preserve">own some legal notices and terms. </w:t>
      </w:r>
    </w:p>
    <w:p w14:paraId="1271368F" w14:textId="77777777" w:rsidR="002A7451" w:rsidRDefault="002A7451" w:rsidP="002A74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rPr>
      </w:pPr>
    </w:p>
    <w:p w14:paraId="61C8A328" w14:textId="77777777" w:rsidR="002A7451" w:rsidRDefault="002A7451" w:rsidP="002A74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rPr>
      </w:pPr>
    </w:p>
    <w:p w14:paraId="41585BE2" w14:textId="77777777" w:rsidR="002A7451" w:rsidRDefault="002A7451" w:rsidP="002A74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rPr>
      </w:pPr>
    </w:p>
    <w:p w14:paraId="567D98C5" w14:textId="77777777" w:rsidR="002A7451" w:rsidRDefault="002A7451" w:rsidP="002A74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rPr>
      </w:pPr>
    </w:p>
    <w:p w14:paraId="4CB18AFD" w14:textId="77777777" w:rsidR="002A7451" w:rsidRDefault="002A7451" w:rsidP="002A74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rPr>
      </w:pPr>
    </w:p>
    <w:p w14:paraId="4646C340" w14:textId="77777777" w:rsidR="002A7451" w:rsidRDefault="002A7451" w:rsidP="002A74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rPr>
      </w:pPr>
    </w:p>
    <w:p w14:paraId="2DBD4076" w14:textId="77777777" w:rsidR="002A7451" w:rsidRDefault="002A7451" w:rsidP="002A74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rPr>
      </w:pPr>
    </w:p>
    <w:p w14:paraId="5F0D1C03" w14:textId="77777777" w:rsidR="002A7451" w:rsidRDefault="002A7451" w:rsidP="002A74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rPr>
      </w:pPr>
    </w:p>
    <w:p w14:paraId="1C0D4B15" w14:textId="77777777" w:rsidR="002A7451" w:rsidRDefault="002A7451" w:rsidP="002A74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rPr>
      </w:pPr>
    </w:p>
    <w:p w14:paraId="6A850EDE" w14:textId="5C89DD21" w:rsidR="002A7451" w:rsidRDefault="002A7451" w:rsidP="002A74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rPr>
      </w:pPr>
      <w:r>
        <w:rPr>
          <w:rFonts w:ascii="Helvetica" w:hAnsi="Helvetica" w:cs="Helvetica"/>
          <w:color w:val="000000"/>
          <w:kern w:val="0"/>
        </w:rPr>
        <w:lastRenderedPageBreak/>
        <w:t>Agree to</w:t>
      </w:r>
      <w:r>
        <w:rPr>
          <w:rFonts w:ascii="Helvetica" w:hAnsi="Helvetica" w:cs="Helvetica"/>
          <w:color w:val="000000"/>
          <w:kern w:val="0"/>
        </w:rPr>
        <w:t xml:space="preserve"> all notices</w:t>
      </w:r>
      <w:r>
        <w:rPr>
          <w:rFonts w:ascii="Helvetica" w:hAnsi="Helvetica" w:cs="Helvetica"/>
          <w:color w:val="000000"/>
          <w:kern w:val="0"/>
        </w:rPr>
        <w:t xml:space="preserve"> and </w:t>
      </w:r>
      <w:r w:rsidRPr="002A7451">
        <w:rPr>
          <w:rFonts w:ascii="Helvetica" w:hAnsi="Helvetica" w:cs="Helvetica"/>
          <w:b/>
          <w:bCs/>
          <w:color w:val="FF0000"/>
          <w:kern w:val="0"/>
        </w:rPr>
        <w:t>keep moving</w:t>
      </w:r>
      <w:r w:rsidRPr="002A7451">
        <w:rPr>
          <w:rFonts w:ascii="Helvetica" w:hAnsi="Helvetica" w:cs="Helvetica"/>
          <w:b/>
          <w:bCs/>
          <w:color w:val="FF0000"/>
          <w:kern w:val="0"/>
        </w:rPr>
        <w:t xml:space="preserve"> </w:t>
      </w:r>
      <w:r w:rsidRPr="002A7451">
        <w:rPr>
          <w:rFonts w:ascii="Helvetica" w:hAnsi="Helvetica" w:cs="Helvetica"/>
          <w:b/>
          <w:bCs/>
          <w:color w:val="FF0000"/>
          <w:kern w:val="0"/>
        </w:rPr>
        <w:t>forward until you get to this screen</w:t>
      </w:r>
      <w:r>
        <w:rPr>
          <w:rFonts w:ascii="Helvetica" w:hAnsi="Helvetica" w:cs="Helvetica"/>
          <w:color w:val="000000"/>
          <w:kern w:val="0"/>
        </w:rPr>
        <w:t>:</w:t>
      </w:r>
    </w:p>
    <w:p w14:paraId="3ED40340" w14:textId="77777777" w:rsidR="002A7451" w:rsidRDefault="002A7451" w:rsidP="002A74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rPr>
      </w:pPr>
    </w:p>
    <w:p w14:paraId="5CB0C2CA" w14:textId="77777777" w:rsidR="002A7451" w:rsidRDefault="002A7451" w:rsidP="002A745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rPr>
      </w:pPr>
    </w:p>
    <w:p w14:paraId="781DC8F1" w14:textId="3115A728" w:rsidR="00F058CD" w:rsidRDefault="00F058C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rPr>
      </w:pPr>
      <w:r>
        <w:rPr>
          <w:rFonts w:ascii="Helvetica" w:hAnsi="Helvetica" w:cs="Helvetica"/>
          <w:color w:val="000000"/>
          <w:kern w:val="0"/>
        </w:rPr>
        <w:t xml:space="preserve">  </w:t>
      </w:r>
    </w:p>
    <w:p w14:paraId="1CC7E4F7" w14:textId="0FAAF788" w:rsidR="002A7451" w:rsidRDefault="00D60FF0"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rPr>
      </w:pPr>
      <w:r>
        <w:rPr>
          <w:rFonts w:ascii="Helvetica" w:hAnsi="Helvetica" w:cs="Helvetica"/>
          <w:noProof/>
          <w:color w:val="000000"/>
          <w:kern w:val="0"/>
        </w:rPr>
        <w:drawing>
          <wp:inline distT="0" distB="0" distL="0" distR="0" wp14:anchorId="2CE6E490" wp14:editId="198711DC">
            <wp:extent cx="5943600" cy="3219450"/>
            <wp:effectExtent l="0" t="0" r="0" b="6350"/>
            <wp:docPr id="1201541686" name="Picture 2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541686" name="Picture 24" descr="A screenshot of a computer&#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219450"/>
                    </a:xfrm>
                    <a:prstGeom prst="rect">
                      <a:avLst/>
                    </a:prstGeom>
                  </pic:spPr>
                </pic:pic>
              </a:graphicData>
            </a:graphic>
          </wp:inline>
        </w:drawing>
      </w:r>
    </w:p>
    <w:p w14:paraId="6A68E0F3" w14:textId="77777777" w:rsidR="002A7451" w:rsidRDefault="002A7451"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rPr>
      </w:pPr>
    </w:p>
    <w:p w14:paraId="694A9C17" w14:textId="77777777" w:rsidR="002A7451" w:rsidRDefault="002A7451"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rPr>
      </w:pPr>
    </w:p>
    <w:p w14:paraId="4AB54805" w14:textId="77777777" w:rsidR="009447A5" w:rsidRPr="009447A5" w:rsidRDefault="002A7451" w:rsidP="009447A5">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rPr>
      </w:pPr>
      <w:r w:rsidRPr="009447A5">
        <w:rPr>
          <w:rFonts w:ascii="Helvetica" w:hAnsi="Helvetica" w:cs="Helvetica"/>
          <w:color w:val="000000"/>
          <w:kern w:val="0"/>
        </w:rPr>
        <w:t xml:space="preserve">If this is your first time completing the PCI Compliance, your screen will look like the one above.  </w:t>
      </w:r>
      <w:r w:rsidR="009447A5" w:rsidRPr="009447A5">
        <w:rPr>
          <w:rFonts w:ascii="Helvetica" w:hAnsi="Helvetica" w:cs="Helvetica"/>
          <w:b/>
          <w:bCs/>
          <w:color w:val="FF0000"/>
          <w:kern w:val="0"/>
        </w:rPr>
        <w:t>Click the “Begin Step” button</w:t>
      </w:r>
      <w:r w:rsidR="009447A5" w:rsidRPr="009447A5">
        <w:rPr>
          <w:rFonts w:ascii="Helvetica" w:hAnsi="Helvetica" w:cs="Helvetica"/>
          <w:color w:val="000000"/>
          <w:kern w:val="0"/>
        </w:rPr>
        <w:t xml:space="preserve">.  </w:t>
      </w:r>
    </w:p>
    <w:p w14:paraId="2D0D3BE4" w14:textId="77777777" w:rsidR="009447A5" w:rsidRDefault="009447A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kern w:val="0"/>
        </w:rPr>
      </w:pPr>
    </w:p>
    <w:p w14:paraId="0221EFA8" w14:textId="00ABB0C0" w:rsidR="002A7451" w:rsidRPr="009447A5" w:rsidRDefault="002A7451" w:rsidP="009447A5">
      <w:pPr>
        <w:pStyle w:val="ListParagraph"/>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r w:rsidRPr="009447A5">
        <w:rPr>
          <w:rFonts w:ascii="Helvetica" w:hAnsi="Helvetica" w:cs="Helvetica"/>
          <w:color w:val="000000"/>
          <w:kern w:val="0"/>
        </w:rPr>
        <w:t xml:space="preserve">If </w:t>
      </w:r>
      <w:r w:rsidR="009447A5">
        <w:rPr>
          <w:rFonts w:ascii="Helvetica" w:hAnsi="Helvetica" w:cs="Helvetica"/>
          <w:color w:val="000000"/>
          <w:kern w:val="0"/>
        </w:rPr>
        <w:t>this</w:t>
      </w:r>
      <w:r w:rsidRPr="009447A5">
        <w:rPr>
          <w:rFonts w:ascii="Helvetica" w:hAnsi="Helvetica" w:cs="Helvetica"/>
          <w:color w:val="000000"/>
          <w:kern w:val="0"/>
        </w:rPr>
        <w:t xml:space="preserve"> is NOT your first time, you will see additional available compliance tools.  </w:t>
      </w:r>
      <w:r w:rsidR="009447A5">
        <w:rPr>
          <w:rFonts w:ascii="Helvetica" w:hAnsi="Helvetica" w:cs="Helvetica"/>
          <w:color w:val="000000"/>
          <w:kern w:val="0"/>
        </w:rPr>
        <w:t>Y</w:t>
      </w:r>
      <w:r w:rsidRPr="009447A5">
        <w:rPr>
          <w:rFonts w:ascii="Helvetica" w:hAnsi="Helvetica" w:cs="Helvetica"/>
          <w:color w:val="000000"/>
          <w:kern w:val="0"/>
        </w:rPr>
        <w:t xml:space="preserve">our next step is to </w:t>
      </w:r>
      <w:r w:rsidRPr="009447A5">
        <w:rPr>
          <w:rFonts w:ascii="Helvetica" w:hAnsi="Helvetica" w:cs="Helvetica"/>
          <w:b/>
          <w:bCs/>
          <w:color w:val="FF0000"/>
          <w:kern w:val="0"/>
        </w:rPr>
        <w:t xml:space="preserve">Check your business profile.  </w:t>
      </w:r>
    </w:p>
    <w:p w14:paraId="39AFD2E6" w14:textId="77777777" w:rsidR="002A7451" w:rsidRDefault="002A7451"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366CC3AE" w14:textId="77777777" w:rsidR="009447A5" w:rsidRDefault="009447A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4BA05BBC" w14:textId="55A8590A" w:rsidR="009447A5" w:rsidRDefault="009447A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r>
        <w:rPr>
          <w:rFonts w:ascii="Helvetica" w:hAnsi="Helvetica" w:cs="Helvetica"/>
          <w:color w:val="000000" w:themeColor="text1"/>
          <w:kern w:val="0"/>
        </w:rPr>
        <w:t xml:space="preserve">With </w:t>
      </w:r>
      <w:proofErr w:type="spellStart"/>
      <w:r>
        <w:rPr>
          <w:rFonts w:ascii="Helvetica" w:hAnsi="Helvetica" w:cs="Helvetica"/>
          <w:color w:val="000000" w:themeColor="text1"/>
          <w:kern w:val="0"/>
        </w:rPr>
        <w:t>iDonate</w:t>
      </w:r>
      <w:proofErr w:type="spellEnd"/>
      <w:r>
        <w:rPr>
          <w:rFonts w:ascii="Helvetica" w:hAnsi="Helvetica" w:cs="Helvetica"/>
          <w:color w:val="000000" w:themeColor="text1"/>
          <w:kern w:val="0"/>
        </w:rPr>
        <w:t xml:space="preserve">, you need to have a Business Profile type of:  </w:t>
      </w:r>
      <w:r>
        <w:rPr>
          <w:rFonts w:ascii="Helvetica" w:hAnsi="Helvetica" w:cs="Helvetica"/>
          <w:color w:val="000000" w:themeColor="text1"/>
          <w:kern w:val="0"/>
        </w:rPr>
        <w:br/>
      </w:r>
      <w:r>
        <w:rPr>
          <w:rFonts w:ascii="Helvetica" w:hAnsi="Helvetica" w:cs="Helvetica"/>
          <w:color w:val="000000" w:themeColor="text1"/>
          <w:kern w:val="0"/>
        </w:rPr>
        <w:br/>
      </w:r>
      <w:r w:rsidRPr="009447A5">
        <w:rPr>
          <w:rFonts w:ascii="Helvetica" w:hAnsi="Helvetica" w:cs="Helvetica"/>
          <w:b/>
          <w:bCs/>
          <w:color w:val="000000" w:themeColor="text1"/>
          <w:kern w:val="0"/>
          <w:sz w:val="32"/>
          <w:szCs w:val="32"/>
        </w:rPr>
        <w:t>SAQ Type A</w:t>
      </w:r>
    </w:p>
    <w:p w14:paraId="466F876C" w14:textId="77777777" w:rsidR="009447A5" w:rsidRDefault="009447A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75E3765E" w14:textId="77777777" w:rsidR="009447A5" w:rsidRDefault="009447A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00809728" w14:textId="77777777" w:rsidR="009447A5" w:rsidRDefault="009447A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347EB9DC" w14:textId="77777777" w:rsidR="009447A5" w:rsidRDefault="009447A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110C6501" w14:textId="77777777" w:rsidR="009447A5" w:rsidRDefault="009447A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3B03EFA8" w14:textId="77777777" w:rsidR="009447A5" w:rsidRDefault="009447A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2CA283B8" w14:textId="77777777" w:rsidR="009447A5" w:rsidRDefault="009447A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38A78ADB" w14:textId="77777777" w:rsidR="009447A5" w:rsidRDefault="009447A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62E4A659" w14:textId="77777777" w:rsidR="009447A5" w:rsidRDefault="009447A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276BD165" w14:textId="77777777" w:rsidR="009447A5" w:rsidRDefault="009447A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16CD61E9" w14:textId="77777777" w:rsidR="009447A5" w:rsidRDefault="009447A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74903BD8" w14:textId="77777777" w:rsidR="009447A5" w:rsidRDefault="009447A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398100BD" w14:textId="77777777" w:rsidR="009447A5" w:rsidRDefault="009447A5" w:rsidP="009447A5">
      <w:pPr>
        <w:pStyle w:val="ListParagraph"/>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r w:rsidRPr="009447A5">
        <w:rPr>
          <w:rFonts w:ascii="Helvetica" w:hAnsi="Helvetica" w:cs="Helvetica"/>
          <w:color w:val="000000" w:themeColor="text1"/>
          <w:kern w:val="0"/>
        </w:rPr>
        <w:t xml:space="preserve">If it looks like your Business Profile is already complete, as indicated with a GREEN CHECK MARK, as seen in this screenshot:  </w:t>
      </w:r>
    </w:p>
    <w:p w14:paraId="76341B35" w14:textId="77777777" w:rsidR="009447A5" w:rsidRDefault="009447A5" w:rsidP="009447A5">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216D2BBB" w14:textId="25061A85" w:rsidR="009447A5" w:rsidRPr="009447A5" w:rsidRDefault="009447A5" w:rsidP="009447A5">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r w:rsidRPr="009447A5">
        <w:rPr>
          <w:rFonts w:ascii="Helvetica" w:hAnsi="Helvetica" w:cs="Helvetica"/>
          <w:color w:val="000000" w:themeColor="text1"/>
          <w:kern w:val="0"/>
        </w:rPr>
        <w:br/>
      </w:r>
      <w:r>
        <w:rPr>
          <w:noProof/>
        </w:rPr>
        <w:drawing>
          <wp:inline distT="0" distB="0" distL="0" distR="0" wp14:anchorId="6C3D0572" wp14:editId="1416A587">
            <wp:extent cx="5943600" cy="5152390"/>
            <wp:effectExtent l="0" t="0" r="0" b="3810"/>
            <wp:docPr id="198447463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474636" name="Picture 6" descr="A screenshot of a computer&#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943600" cy="5152390"/>
                    </a:xfrm>
                    <a:prstGeom prst="rect">
                      <a:avLst/>
                    </a:prstGeom>
                  </pic:spPr>
                </pic:pic>
              </a:graphicData>
            </a:graphic>
          </wp:inline>
        </w:drawing>
      </w:r>
    </w:p>
    <w:p w14:paraId="37F0FD07" w14:textId="77777777" w:rsidR="009447A5" w:rsidRDefault="009447A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349085C8" w14:textId="77777777" w:rsidR="009447A5" w:rsidRDefault="009447A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r>
        <w:rPr>
          <w:rFonts w:ascii="Helvetica" w:hAnsi="Helvetica" w:cs="Helvetica"/>
          <w:color w:val="000000" w:themeColor="text1"/>
          <w:kern w:val="0"/>
        </w:rPr>
        <w:t>C</w:t>
      </w:r>
      <w:r>
        <w:rPr>
          <w:rFonts w:ascii="Helvetica" w:hAnsi="Helvetica" w:cs="Helvetica"/>
          <w:color w:val="000000" w:themeColor="text1"/>
          <w:kern w:val="0"/>
        </w:rPr>
        <w:t>heck to see if it is a “</w:t>
      </w:r>
      <w:r w:rsidRPr="009447A5">
        <w:rPr>
          <w:rFonts w:ascii="Helvetica" w:hAnsi="Helvetica" w:cs="Helvetica"/>
          <w:b/>
          <w:bCs/>
          <w:color w:val="000000" w:themeColor="text1"/>
          <w:kern w:val="0"/>
        </w:rPr>
        <w:t>Type A</w:t>
      </w:r>
      <w:r>
        <w:rPr>
          <w:rFonts w:ascii="Helvetica" w:hAnsi="Helvetica" w:cs="Helvetica"/>
          <w:color w:val="000000" w:themeColor="text1"/>
          <w:kern w:val="0"/>
        </w:rPr>
        <w:t xml:space="preserve">” profile.  </w:t>
      </w:r>
    </w:p>
    <w:p w14:paraId="04FCCDE9" w14:textId="77777777" w:rsidR="009447A5" w:rsidRDefault="009447A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262F6B94" w14:textId="40FBE69A" w:rsidR="009447A5" w:rsidRPr="00D60FF0" w:rsidRDefault="00D60FF0" w:rsidP="00D60FF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r>
        <w:rPr>
          <w:rFonts w:ascii="Helvetica" w:hAnsi="Helvetica" w:cs="Helvetica"/>
          <w:color w:val="000000" w:themeColor="text1"/>
          <w:kern w:val="0"/>
        </w:rPr>
        <w:t>*</w:t>
      </w:r>
      <w:r w:rsidR="009447A5" w:rsidRPr="00D60FF0">
        <w:rPr>
          <w:rFonts w:ascii="Helvetica" w:hAnsi="Helvetica" w:cs="Helvetica"/>
          <w:color w:val="000000" w:themeColor="text1"/>
          <w:kern w:val="0"/>
        </w:rPr>
        <w:t xml:space="preserve">Notice the Screenshot above shows that the customer has an “SAQ type D” profile.  </w:t>
      </w:r>
      <w:r w:rsidR="009447A5" w:rsidRPr="00D60FF0">
        <w:rPr>
          <w:rFonts w:ascii="Helvetica" w:hAnsi="Helvetica" w:cs="Helvetica"/>
          <w:color w:val="000000" w:themeColor="text1"/>
          <w:kern w:val="0"/>
        </w:rPr>
        <w:br/>
      </w:r>
      <w:r w:rsidR="009447A5" w:rsidRPr="00D60FF0">
        <w:rPr>
          <w:rFonts w:ascii="Helvetica" w:hAnsi="Helvetica" w:cs="Helvetica"/>
          <w:color w:val="000000" w:themeColor="text1"/>
          <w:kern w:val="0"/>
        </w:rPr>
        <w:br/>
      </w:r>
      <w:r w:rsidR="009447A5" w:rsidRPr="00D60FF0">
        <w:rPr>
          <w:rFonts w:ascii="Helvetica" w:hAnsi="Helvetica" w:cs="Helvetica"/>
          <w:b/>
          <w:bCs/>
          <w:color w:val="FF0000"/>
          <w:kern w:val="0"/>
        </w:rPr>
        <w:t>If it is NOT</w:t>
      </w:r>
      <w:r w:rsidR="009447A5" w:rsidRPr="00D60FF0">
        <w:rPr>
          <w:rFonts w:ascii="Helvetica" w:hAnsi="Helvetica" w:cs="Helvetica"/>
          <w:b/>
          <w:bCs/>
          <w:color w:val="FF0000"/>
          <w:kern w:val="0"/>
        </w:rPr>
        <w:t xml:space="preserve"> a type A Profile</w:t>
      </w:r>
      <w:r w:rsidR="009447A5" w:rsidRPr="00D60FF0">
        <w:rPr>
          <w:rFonts w:ascii="Helvetica" w:hAnsi="Helvetica" w:cs="Helvetica"/>
          <w:color w:val="000000" w:themeColor="text1"/>
          <w:kern w:val="0"/>
        </w:rPr>
        <w:t xml:space="preserve">, as seen in the screenshot below, </w:t>
      </w:r>
      <w:proofErr w:type="gramStart"/>
      <w:r w:rsidR="009447A5" w:rsidRPr="00D60FF0">
        <w:rPr>
          <w:rFonts w:ascii="Helvetica" w:hAnsi="Helvetica" w:cs="Helvetica"/>
          <w:b/>
          <w:bCs/>
          <w:color w:val="FF0000"/>
          <w:kern w:val="0"/>
        </w:rPr>
        <w:t>Click</w:t>
      </w:r>
      <w:proofErr w:type="gramEnd"/>
      <w:r w:rsidR="009447A5" w:rsidRPr="00D60FF0">
        <w:rPr>
          <w:rFonts w:ascii="Helvetica" w:hAnsi="Helvetica" w:cs="Helvetica"/>
          <w:b/>
          <w:bCs/>
          <w:color w:val="FF0000"/>
          <w:kern w:val="0"/>
        </w:rPr>
        <w:t xml:space="preserve"> “Manage” to re-do your Profile</w:t>
      </w:r>
      <w:r w:rsidR="009447A5" w:rsidRPr="00D60FF0">
        <w:rPr>
          <w:rFonts w:ascii="Helvetica" w:hAnsi="Helvetica" w:cs="Helvetica"/>
          <w:b/>
          <w:bCs/>
          <w:color w:val="FF0000"/>
          <w:kern w:val="0"/>
        </w:rPr>
        <w:t>.</w:t>
      </w:r>
      <w:r w:rsidR="009447A5" w:rsidRPr="00D60FF0">
        <w:rPr>
          <w:rFonts w:ascii="Helvetica" w:hAnsi="Helvetica" w:cs="Helvetica"/>
          <w:color w:val="000000" w:themeColor="text1"/>
          <w:kern w:val="0"/>
        </w:rPr>
        <w:br/>
      </w:r>
    </w:p>
    <w:p w14:paraId="6C0CD26D" w14:textId="6F6F4174" w:rsidR="002A7451" w:rsidRDefault="009447A5" w:rsidP="009447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b/>
          <w:bCs/>
          <w:color w:val="000000" w:themeColor="text1"/>
          <w:kern w:val="0"/>
          <w:u w:val="single"/>
        </w:rPr>
      </w:pPr>
      <w:r w:rsidRPr="009447A5">
        <w:rPr>
          <w:rFonts w:ascii="Helvetica" w:hAnsi="Helvetica" w:cs="Helvetica"/>
          <w:b/>
          <w:bCs/>
          <w:color w:val="000000" w:themeColor="text1"/>
          <w:kern w:val="0"/>
          <w:u w:val="single"/>
        </w:rPr>
        <w:lastRenderedPageBreak/>
        <w:t>How to Complete your Business Profile and get an SAQ Type A Status</w:t>
      </w:r>
    </w:p>
    <w:p w14:paraId="637FB32E" w14:textId="77777777" w:rsidR="009447A5" w:rsidRDefault="009447A5" w:rsidP="009447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b/>
          <w:bCs/>
          <w:color w:val="000000" w:themeColor="text1"/>
          <w:kern w:val="0"/>
          <w:u w:val="single"/>
        </w:rPr>
      </w:pPr>
    </w:p>
    <w:p w14:paraId="5816C867" w14:textId="458D38D5" w:rsidR="009447A5" w:rsidRDefault="009447A5" w:rsidP="009447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r>
        <w:rPr>
          <w:rFonts w:ascii="Helvetica" w:hAnsi="Helvetica" w:cs="Helvetica"/>
          <w:color w:val="000000" w:themeColor="text1"/>
          <w:kern w:val="0"/>
        </w:rPr>
        <w:t>Begin your Business Profile by either clicking on the “Manage” button, or if you see it telling you that your next step is to Check Your Business Profile, then click “Begin Step.”</w:t>
      </w:r>
    </w:p>
    <w:p w14:paraId="453D259C" w14:textId="77777777" w:rsidR="009447A5" w:rsidRDefault="009447A5" w:rsidP="009447A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49D7354B" w14:textId="0291DDDE" w:rsidR="002A7451" w:rsidRDefault="009447A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r>
        <w:rPr>
          <w:rFonts w:ascii="Helvetica" w:hAnsi="Helvetica" w:cs="Helvetica"/>
          <w:color w:val="000000" w:themeColor="text1"/>
          <w:kern w:val="0"/>
        </w:rPr>
        <w:t xml:space="preserve">You’ll come to a screen that will </w:t>
      </w:r>
      <w:r w:rsidR="002A2A3D">
        <w:rPr>
          <w:rFonts w:ascii="Helvetica" w:hAnsi="Helvetica" w:cs="Helvetica"/>
          <w:color w:val="000000" w:themeColor="text1"/>
          <w:kern w:val="0"/>
        </w:rPr>
        <w:t>tell you “</w:t>
      </w:r>
      <w:r w:rsidR="002A2A3D" w:rsidRPr="002A2A3D">
        <w:rPr>
          <w:rFonts w:ascii="Helvetica" w:hAnsi="Helvetica" w:cs="Helvetica"/>
          <w:b/>
          <w:bCs/>
          <w:color w:val="000000" w:themeColor="text1"/>
          <w:kern w:val="0"/>
        </w:rPr>
        <w:t>What’s Next.</w:t>
      </w:r>
      <w:r w:rsidR="002A2A3D">
        <w:rPr>
          <w:rFonts w:ascii="Helvetica" w:hAnsi="Helvetica" w:cs="Helvetica"/>
          <w:color w:val="000000" w:themeColor="text1"/>
          <w:kern w:val="0"/>
        </w:rPr>
        <w:t xml:space="preserve">”  Simply </w:t>
      </w:r>
      <w:r w:rsidR="002A2A3D" w:rsidRPr="002A2A3D">
        <w:rPr>
          <w:rFonts w:ascii="Helvetica" w:hAnsi="Helvetica" w:cs="Helvetica"/>
          <w:b/>
          <w:bCs/>
          <w:color w:val="FF0000"/>
          <w:kern w:val="0"/>
        </w:rPr>
        <w:t>click “Start Business Profile.”</w:t>
      </w:r>
    </w:p>
    <w:p w14:paraId="62DA361A" w14:textId="77777777" w:rsidR="002A2A3D" w:rsidRDefault="002A2A3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1ADBBCD3" w14:textId="77777777" w:rsidR="002A2A3D" w:rsidRDefault="002A2A3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r>
        <w:rPr>
          <w:rFonts w:ascii="Helvetica" w:hAnsi="Helvetica" w:cs="Helvetica"/>
          <w:noProof/>
          <w:color w:val="000000" w:themeColor="text1"/>
          <w:kern w:val="0"/>
        </w:rPr>
        <w:drawing>
          <wp:inline distT="0" distB="0" distL="0" distR="0" wp14:anchorId="628D9927" wp14:editId="4F2A1406">
            <wp:extent cx="5943600" cy="2983230"/>
            <wp:effectExtent l="0" t="0" r="0" b="1270"/>
            <wp:docPr id="1201104020"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104020" name="Picture 7" descr="A screenshot of a computer&#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2983230"/>
                    </a:xfrm>
                    <a:prstGeom prst="rect">
                      <a:avLst/>
                    </a:prstGeom>
                  </pic:spPr>
                </pic:pic>
              </a:graphicData>
            </a:graphic>
          </wp:inline>
        </w:drawing>
      </w:r>
    </w:p>
    <w:p w14:paraId="2530EC90" w14:textId="77777777" w:rsidR="002A2A3D" w:rsidRDefault="002A2A3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435BCF70" w14:textId="5F2AAE51" w:rsidR="002A2A3D" w:rsidRDefault="002A2A3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r>
        <w:rPr>
          <w:rFonts w:ascii="Helvetica" w:hAnsi="Helvetica" w:cs="Helvetica"/>
          <w:color w:val="000000" w:themeColor="text1"/>
          <w:kern w:val="0"/>
        </w:rPr>
        <w:t xml:space="preserve">On the next screen, </w:t>
      </w:r>
      <w:proofErr w:type="gramStart"/>
      <w:r w:rsidRPr="002A2A3D">
        <w:rPr>
          <w:rFonts w:ascii="Helvetica" w:hAnsi="Helvetica" w:cs="Helvetica"/>
          <w:b/>
          <w:bCs/>
          <w:color w:val="FF0000"/>
          <w:kern w:val="0"/>
        </w:rPr>
        <w:t>Select</w:t>
      </w:r>
      <w:proofErr w:type="gramEnd"/>
      <w:r w:rsidRPr="002A2A3D">
        <w:rPr>
          <w:rFonts w:ascii="Helvetica" w:hAnsi="Helvetica" w:cs="Helvetica"/>
          <w:b/>
          <w:bCs/>
          <w:color w:val="FF0000"/>
          <w:kern w:val="0"/>
        </w:rPr>
        <w:t xml:space="preserve"> “Guide Me,” then click “Next.”</w:t>
      </w:r>
      <w:r w:rsidR="00D60FF0">
        <w:rPr>
          <w:rFonts w:ascii="Helvetica" w:hAnsi="Helvetica" w:cs="Helvetica"/>
          <w:b/>
          <w:bCs/>
          <w:noProof/>
          <w:color w:val="FF0000"/>
          <w:kern w:val="0"/>
        </w:rPr>
        <w:drawing>
          <wp:inline distT="0" distB="0" distL="0" distR="0" wp14:anchorId="036E36A4" wp14:editId="4E5477DC">
            <wp:extent cx="5943600" cy="2602230"/>
            <wp:effectExtent l="0" t="0" r="0" b="1270"/>
            <wp:docPr id="309678205" name="Picture 2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678205" name="Picture 25" descr="A screenshot of a compute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2602230"/>
                    </a:xfrm>
                    <a:prstGeom prst="rect">
                      <a:avLst/>
                    </a:prstGeom>
                  </pic:spPr>
                </pic:pic>
              </a:graphicData>
            </a:graphic>
          </wp:inline>
        </w:drawing>
      </w:r>
    </w:p>
    <w:p w14:paraId="78018064" w14:textId="77777777" w:rsidR="002A2A3D" w:rsidRDefault="002A2A3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6FF1241F" w14:textId="77777777" w:rsidR="002A2A3D" w:rsidRDefault="002A2A3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5237924B" w14:textId="77777777" w:rsidR="002A2A3D" w:rsidRDefault="002A2A3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0A4CA7A8" w14:textId="5189EFE1" w:rsidR="002A2A3D" w:rsidRPr="002A2A3D" w:rsidRDefault="002A2A3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r>
        <w:rPr>
          <w:rFonts w:ascii="Helvetica" w:hAnsi="Helvetica" w:cs="Helvetica"/>
          <w:color w:val="000000" w:themeColor="text1"/>
          <w:kern w:val="0"/>
        </w:rPr>
        <w:lastRenderedPageBreak/>
        <w:t xml:space="preserve">The next question is “What are the ways you accept Credit Card Payments?”  Even if you have a local, physical card scanner and are accepting Credit Cards when people physically show up at your office, you still want to </w:t>
      </w:r>
      <w:r w:rsidRPr="002A2A3D">
        <w:rPr>
          <w:rFonts w:ascii="Helvetica" w:hAnsi="Helvetica" w:cs="Helvetica"/>
          <w:b/>
          <w:bCs/>
          <w:color w:val="FF0000"/>
          <w:kern w:val="0"/>
        </w:rPr>
        <w:t>select “My business has a website where payments with a credit card are made online.”</w:t>
      </w:r>
      <w:r>
        <w:rPr>
          <w:rFonts w:ascii="Helvetica" w:hAnsi="Helvetica" w:cs="Helvetica"/>
          <w:color w:val="000000" w:themeColor="text1"/>
          <w:kern w:val="0"/>
        </w:rPr>
        <w:t xml:space="preserve">  </w:t>
      </w:r>
      <w:r>
        <w:rPr>
          <w:rFonts w:ascii="Helvetica" w:hAnsi="Helvetica" w:cs="Helvetica"/>
          <w:color w:val="000000" w:themeColor="text1"/>
          <w:kern w:val="0"/>
        </w:rPr>
        <w:br/>
      </w:r>
      <w:r>
        <w:rPr>
          <w:rFonts w:ascii="Helvetica" w:hAnsi="Helvetica" w:cs="Helvetica"/>
          <w:color w:val="000000" w:themeColor="text1"/>
          <w:kern w:val="0"/>
        </w:rPr>
        <w:br/>
        <w:t xml:space="preserve">Remember, this assessment is ONLY related to how you are using </w:t>
      </w:r>
      <w:proofErr w:type="spellStart"/>
      <w:r>
        <w:rPr>
          <w:rFonts w:ascii="Helvetica" w:hAnsi="Helvetica" w:cs="Helvetica"/>
          <w:color w:val="000000" w:themeColor="text1"/>
          <w:kern w:val="0"/>
        </w:rPr>
        <w:t>iDonate</w:t>
      </w:r>
      <w:proofErr w:type="spellEnd"/>
      <w:r>
        <w:rPr>
          <w:rFonts w:ascii="Helvetica" w:hAnsi="Helvetica" w:cs="Helvetica"/>
          <w:color w:val="000000" w:themeColor="text1"/>
          <w:kern w:val="0"/>
        </w:rPr>
        <w:t xml:space="preserve">, and </w:t>
      </w:r>
      <w:proofErr w:type="spellStart"/>
      <w:r>
        <w:rPr>
          <w:rFonts w:ascii="Helvetica" w:hAnsi="Helvetica" w:cs="Helvetica"/>
          <w:color w:val="000000" w:themeColor="text1"/>
          <w:kern w:val="0"/>
        </w:rPr>
        <w:t>iDonate</w:t>
      </w:r>
      <w:proofErr w:type="spellEnd"/>
      <w:r>
        <w:rPr>
          <w:rFonts w:ascii="Helvetica" w:hAnsi="Helvetica" w:cs="Helvetica"/>
          <w:color w:val="000000" w:themeColor="text1"/>
          <w:kern w:val="0"/>
        </w:rPr>
        <w:t xml:space="preserve"> is not connected to any physical, in-office card readers you may have.</w:t>
      </w:r>
    </w:p>
    <w:p w14:paraId="5EBF1ED6" w14:textId="77777777" w:rsidR="002A2A3D" w:rsidRDefault="002A2A3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0557299F" w14:textId="77777777" w:rsidR="002A2A3D" w:rsidRDefault="002A2A3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138C4E53" w14:textId="520E6A2C" w:rsidR="002A2A3D" w:rsidRDefault="00D60FF0"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r>
        <w:rPr>
          <w:rFonts w:ascii="Helvetica" w:hAnsi="Helvetica" w:cs="Helvetica"/>
          <w:noProof/>
          <w:color w:val="000000" w:themeColor="text1"/>
          <w:kern w:val="0"/>
        </w:rPr>
        <w:drawing>
          <wp:inline distT="0" distB="0" distL="0" distR="0" wp14:anchorId="0E0BFE77" wp14:editId="38592104">
            <wp:extent cx="5943600" cy="3073400"/>
            <wp:effectExtent l="0" t="0" r="0" b="0"/>
            <wp:docPr id="1947657336" name="Picture 26" descr="A screenshot of a credit card pay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657336" name="Picture 26" descr="A screenshot of a credit card paymen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3073400"/>
                    </a:xfrm>
                    <a:prstGeom prst="rect">
                      <a:avLst/>
                    </a:prstGeom>
                  </pic:spPr>
                </pic:pic>
              </a:graphicData>
            </a:graphic>
          </wp:inline>
        </w:drawing>
      </w:r>
    </w:p>
    <w:p w14:paraId="5020BCAF" w14:textId="77777777" w:rsidR="002A2A3D" w:rsidRDefault="002A2A3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33CBBAD9" w14:textId="77777777" w:rsidR="002A2A3D" w:rsidRDefault="002A2A3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0EA935FF" w14:textId="77777777" w:rsidR="002A2A3D" w:rsidRDefault="002A2A3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080DC944" w14:textId="77777777" w:rsidR="002A2A3D" w:rsidRDefault="002A2A3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52121D40" w14:textId="77777777" w:rsidR="002A2A3D" w:rsidRDefault="002A2A3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3962B8BE" w14:textId="77777777" w:rsidR="002A2A3D" w:rsidRDefault="002A2A3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551E81CA" w14:textId="77777777" w:rsidR="002A2A3D" w:rsidRDefault="002A2A3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7CC2E342" w14:textId="77777777" w:rsidR="002A2A3D" w:rsidRDefault="002A2A3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0CC09AE9" w14:textId="77777777" w:rsidR="002A2A3D" w:rsidRDefault="002A2A3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296353ED" w14:textId="77777777" w:rsidR="002A2A3D" w:rsidRDefault="002A2A3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65365203" w14:textId="77777777" w:rsidR="002A2A3D" w:rsidRDefault="002A2A3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294990F4" w14:textId="77777777" w:rsidR="002A2A3D" w:rsidRDefault="002A2A3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7837BC83" w14:textId="77777777" w:rsidR="002A2A3D" w:rsidRDefault="002A2A3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1B85D5FA" w14:textId="77777777" w:rsidR="002A2A3D" w:rsidRDefault="002A2A3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48242344" w14:textId="77777777" w:rsidR="002A2A3D" w:rsidRDefault="002A2A3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4ECAF0CE" w14:textId="77777777" w:rsidR="002A2A3D" w:rsidRDefault="002A2A3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3658181C" w14:textId="77777777" w:rsidR="002A2A3D" w:rsidRDefault="002A2A3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150BDB92" w14:textId="77777777" w:rsidR="00D60FF0" w:rsidRDefault="002A2A3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r>
        <w:rPr>
          <w:rFonts w:ascii="Helvetica" w:hAnsi="Helvetica" w:cs="Helvetica"/>
          <w:color w:val="000000" w:themeColor="text1"/>
          <w:kern w:val="0"/>
        </w:rPr>
        <w:lastRenderedPageBreak/>
        <w:t xml:space="preserve">The next Question is about Credit Card Data Storage.  It is best practice to avoid writing down Credit Card Numbers.  We do encourage entering donations on behalf of a donor, but if you ever write down a Credit Card Number, be sure to shred the document you wrote it on.  With </w:t>
      </w:r>
      <w:proofErr w:type="spellStart"/>
      <w:r>
        <w:rPr>
          <w:rFonts w:ascii="Helvetica" w:hAnsi="Helvetica" w:cs="Helvetica"/>
          <w:color w:val="000000" w:themeColor="text1"/>
          <w:kern w:val="0"/>
        </w:rPr>
        <w:t>iDonate</w:t>
      </w:r>
      <w:proofErr w:type="spellEnd"/>
      <w:r>
        <w:rPr>
          <w:rFonts w:ascii="Helvetica" w:hAnsi="Helvetica" w:cs="Helvetica"/>
          <w:color w:val="000000" w:themeColor="text1"/>
          <w:kern w:val="0"/>
        </w:rPr>
        <w:t xml:space="preserve">, there is no need for you to save or store Credit Card Numbers.  </w:t>
      </w:r>
      <w:proofErr w:type="spellStart"/>
      <w:r>
        <w:rPr>
          <w:rFonts w:ascii="Helvetica" w:hAnsi="Helvetica" w:cs="Helvetica"/>
          <w:color w:val="000000" w:themeColor="text1"/>
          <w:kern w:val="0"/>
        </w:rPr>
        <w:t>iDonate</w:t>
      </w:r>
      <w:proofErr w:type="spellEnd"/>
      <w:r>
        <w:rPr>
          <w:rFonts w:ascii="Helvetica" w:hAnsi="Helvetica" w:cs="Helvetica"/>
          <w:color w:val="000000" w:themeColor="text1"/>
          <w:kern w:val="0"/>
        </w:rPr>
        <w:t xml:space="preserve"> handles all of this automatically.  </w:t>
      </w:r>
      <w:r>
        <w:rPr>
          <w:rFonts w:ascii="Helvetica" w:hAnsi="Helvetica" w:cs="Helvetica"/>
          <w:color w:val="000000" w:themeColor="text1"/>
          <w:kern w:val="0"/>
        </w:rPr>
        <w:br/>
      </w:r>
      <w:r>
        <w:rPr>
          <w:rFonts w:ascii="Helvetica" w:hAnsi="Helvetica" w:cs="Helvetica"/>
          <w:color w:val="000000" w:themeColor="text1"/>
          <w:kern w:val="0"/>
        </w:rPr>
        <w:br/>
        <w:t>The goal here is to avoid the possibility of someone sneaking into an office and stealing someone’s credit card information.</w:t>
      </w:r>
      <w:r>
        <w:rPr>
          <w:rFonts w:ascii="Helvetica" w:hAnsi="Helvetica" w:cs="Helvetica"/>
          <w:color w:val="000000" w:themeColor="text1"/>
          <w:kern w:val="0"/>
        </w:rPr>
        <w:br/>
      </w:r>
      <w:r>
        <w:rPr>
          <w:rFonts w:ascii="Helvetica" w:hAnsi="Helvetica" w:cs="Helvetica"/>
          <w:color w:val="000000" w:themeColor="text1"/>
          <w:kern w:val="0"/>
        </w:rPr>
        <w:br/>
      </w:r>
      <w:r w:rsidRPr="002A2A3D">
        <w:rPr>
          <w:rFonts w:ascii="Helvetica" w:hAnsi="Helvetica" w:cs="Helvetica"/>
          <w:b/>
          <w:bCs/>
          <w:color w:val="FF0000"/>
          <w:kern w:val="0"/>
        </w:rPr>
        <w:t>Select “None of the above – I never store credit card data.”</w:t>
      </w:r>
    </w:p>
    <w:p w14:paraId="43645F1C" w14:textId="77777777" w:rsidR="00D60FF0" w:rsidRDefault="00D60FF0"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3B8A1B37" w14:textId="02F31B20" w:rsidR="00B361DE" w:rsidRDefault="00D60FF0"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r>
        <w:rPr>
          <w:rFonts w:ascii="Helvetica" w:hAnsi="Helvetica" w:cs="Helvetica"/>
          <w:b/>
          <w:bCs/>
          <w:noProof/>
          <w:color w:val="FF0000"/>
          <w:kern w:val="0"/>
        </w:rPr>
        <w:drawing>
          <wp:inline distT="0" distB="0" distL="0" distR="0" wp14:anchorId="1BCEA141" wp14:editId="61669B1A">
            <wp:extent cx="5943600" cy="3308350"/>
            <wp:effectExtent l="0" t="0" r="0" b="6350"/>
            <wp:docPr id="49732518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325186" name="Picture 49732518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308350"/>
                    </a:xfrm>
                    <a:prstGeom prst="rect">
                      <a:avLst/>
                    </a:prstGeom>
                  </pic:spPr>
                </pic:pic>
              </a:graphicData>
            </a:graphic>
          </wp:inline>
        </w:drawing>
      </w:r>
    </w:p>
    <w:p w14:paraId="69DAE348" w14:textId="77777777" w:rsidR="00B361DE" w:rsidRDefault="00B361DE"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0E08D9C7" w14:textId="77777777" w:rsidR="00B361DE" w:rsidRDefault="00B361DE"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3FB84FC3" w14:textId="77777777" w:rsidR="00B361DE" w:rsidRDefault="00B361DE"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4224A165" w14:textId="77777777" w:rsidR="00B361DE" w:rsidRDefault="00B361DE"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31BB25F4" w14:textId="77777777" w:rsidR="00B361DE" w:rsidRDefault="00B361DE"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21ED7C6B" w14:textId="77777777" w:rsidR="00B361DE" w:rsidRDefault="00B361DE"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3948D865" w14:textId="77777777" w:rsidR="00B361DE" w:rsidRDefault="00B361DE"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04326488" w14:textId="77777777" w:rsidR="00B361DE" w:rsidRDefault="00B361DE"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7B7B2D2A" w14:textId="77777777" w:rsidR="00B361DE" w:rsidRDefault="00B361DE"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463A88B7" w14:textId="77777777" w:rsidR="00B361DE" w:rsidRDefault="00B361DE"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4721DE73" w14:textId="77777777" w:rsidR="00B361DE" w:rsidRDefault="00B361DE"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69CFC102" w14:textId="77777777" w:rsidR="00B361DE" w:rsidRDefault="00B361DE"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57F7DA09" w14:textId="77777777" w:rsidR="00B361DE" w:rsidRDefault="00B361DE"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3FCD6408" w14:textId="77777777" w:rsidR="00B361DE" w:rsidRDefault="00B361DE"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5C45CF81" w14:textId="77777777" w:rsidR="00B361DE" w:rsidRDefault="00B361DE"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2E5419C4" w14:textId="77777777" w:rsidR="00B361DE" w:rsidRDefault="00B361DE"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58A5ECB4" w14:textId="34D28813" w:rsidR="00B361DE" w:rsidRDefault="00B361DE"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r>
        <w:rPr>
          <w:rFonts w:ascii="Helvetica" w:hAnsi="Helvetica" w:cs="Helvetica"/>
          <w:color w:val="000000" w:themeColor="text1"/>
          <w:kern w:val="0"/>
        </w:rPr>
        <w:t xml:space="preserve">This next question is about Service Providers.  </w:t>
      </w:r>
      <w:r w:rsidR="00D60FF0">
        <w:rPr>
          <w:rFonts w:ascii="Helvetica" w:hAnsi="Helvetica" w:cs="Helvetica"/>
          <w:color w:val="000000" w:themeColor="text1"/>
          <w:kern w:val="0"/>
        </w:rPr>
        <w:t xml:space="preserve">Note that it is asking if you share cardholder data with any third-party service Providers.  </w:t>
      </w:r>
      <w:r w:rsidR="00D60FF0" w:rsidRPr="00D60FF0">
        <w:rPr>
          <w:rFonts w:ascii="Helvetica" w:hAnsi="Helvetica" w:cs="Helvetica"/>
          <w:b/>
          <w:bCs/>
          <w:color w:val="FF0000"/>
          <w:kern w:val="0"/>
        </w:rPr>
        <w:t>The answer is YES</w:t>
      </w:r>
      <w:r w:rsidR="00D60FF0">
        <w:rPr>
          <w:rFonts w:ascii="Helvetica" w:hAnsi="Helvetica" w:cs="Helvetica"/>
          <w:color w:val="000000" w:themeColor="text1"/>
          <w:kern w:val="0"/>
        </w:rPr>
        <w:t xml:space="preserve">, because </w:t>
      </w:r>
      <w:proofErr w:type="spellStart"/>
      <w:r w:rsidR="00D60FF0">
        <w:rPr>
          <w:rFonts w:ascii="Helvetica" w:hAnsi="Helvetica" w:cs="Helvetica"/>
          <w:color w:val="000000" w:themeColor="text1"/>
          <w:kern w:val="0"/>
        </w:rPr>
        <w:t>iDonate</w:t>
      </w:r>
      <w:proofErr w:type="spellEnd"/>
      <w:r w:rsidR="00D60FF0">
        <w:rPr>
          <w:rFonts w:ascii="Helvetica" w:hAnsi="Helvetica" w:cs="Helvetica"/>
          <w:color w:val="000000" w:themeColor="text1"/>
          <w:kern w:val="0"/>
        </w:rPr>
        <w:t xml:space="preserve"> is that 3</w:t>
      </w:r>
      <w:r w:rsidR="00D60FF0" w:rsidRPr="00D60FF0">
        <w:rPr>
          <w:rFonts w:ascii="Helvetica" w:hAnsi="Helvetica" w:cs="Helvetica"/>
          <w:color w:val="000000" w:themeColor="text1"/>
          <w:kern w:val="0"/>
          <w:vertAlign w:val="superscript"/>
        </w:rPr>
        <w:t>rd</w:t>
      </w:r>
      <w:r w:rsidR="00D60FF0">
        <w:rPr>
          <w:rFonts w:ascii="Helvetica" w:hAnsi="Helvetica" w:cs="Helvetica"/>
          <w:color w:val="000000" w:themeColor="text1"/>
          <w:kern w:val="0"/>
        </w:rPr>
        <w:t xml:space="preserve"> party with whom you share cardholder data.  </w:t>
      </w:r>
    </w:p>
    <w:p w14:paraId="21BBF6B1" w14:textId="77777777" w:rsidR="00D60FF0" w:rsidRPr="00B361DE" w:rsidRDefault="00D60FF0"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1968388F" w14:textId="0C8291F1" w:rsidR="00D60FF0" w:rsidRDefault="00D60FF0"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r>
        <w:rPr>
          <w:rFonts w:ascii="Helvetica" w:hAnsi="Helvetica" w:cs="Helvetica"/>
          <w:noProof/>
          <w:color w:val="000000" w:themeColor="text1"/>
          <w:kern w:val="0"/>
        </w:rPr>
        <w:drawing>
          <wp:inline distT="0" distB="0" distL="0" distR="0" wp14:anchorId="2FB746FA" wp14:editId="3470AB41">
            <wp:extent cx="5943600" cy="3063875"/>
            <wp:effectExtent l="0" t="0" r="0" b="0"/>
            <wp:docPr id="82410094" name="Picture 2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10094" name="Picture 28" descr="A screenshot of a computer&#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3063875"/>
                    </a:xfrm>
                    <a:prstGeom prst="rect">
                      <a:avLst/>
                    </a:prstGeom>
                  </pic:spPr>
                </pic:pic>
              </a:graphicData>
            </a:graphic>
          </wp:inline>
        </w:drawing>
      </w:r>
      <w:r>
        <w:rPr>
          <w:rFonts w:ascii="Helvetica" w:hAnsi="Helvetica" w:cs="Helvetica"/>
          <w:color w:val="000000" w:themeColor="text1"/>
          <w:kern w:val="0"/>
        </w:rPr>
        <w:br/>
      </w:r>
      <w:r>
        <w:rPr>
          <w:rFonts w:ascii="Helvetica" w:hAnsi="Helvetica" w:cs="Helvetica"/>
          <w:color w:val="000000" w:themeColor="text1"/>
          <w:kern w:val="0"/>
        </w:rPr>
        <w:br/>
        <w:t xml:space="preserve">The second question is about Multiple Acquirers, and </w:t>
      </w:r>
      <w:r w:rsidRPr="00D60FF0">
        <w:rPr>
          <w:rFonts w:ascii="Helvetica" w:hAnsi="Helvetica" w:cs="Helvetica"/>
          <w:b/>
          <w:bCs/>
          <w:color w:val="FF0000"/>
          <w:kern w:val="0"/>
        </w:rPr>
        <w:t>you should answer NO</w:t>
      </w:r>
      <w:r>
        <w:rPr>
          <w:rFonts w:ascii="Helvetica" w:hAnsi="Helvetica" w:cs="Helvetica"/>
          <w:color w:val="000000" w:themeColor="text1"/>
          <w:kern w:val="0"/>
        </w:rPr>
        <w:t xml:space="preserve">.  </w:t>
      </w:r>
      <w:proofErr w:type="spellStart"/>
      <w:r>
        <w:rPr>
          <w:rFonts w:ascii="Helvetica" w:hAnsi="Helvetica" w:cs="Helvetica"/>
          <w:color w:val="000000" w:themeColor="text1"/>
          <w:kern w:val="0"/>
        </w:rPr>
        <w:t>iDonate</w:t>
      </w:r>
      <w:proofErr w:type="spellEnd"/>
      <w:r>
        <w:rPr>
          <w:rFonts w:ascii="Helvetica" w:hAnsi="Helvetica" w:cs="Helvetica"/>
          <w:color w:val="000000" w:themeColor="text1"/>
          <w:kern w:val="0"/>
        </w:rPr>
        <w:t xml:space="preserve"> is the ONLY acquirer of your donors’ Credit Card Information before it is passed to the Payment Process.  </w:t>
      </w:r>
    </w:p>
    <w:p w14:paraId="79D13F7A" w14:textId="77777777" w:rsidR="006C7A46" w:rsidRDefault="006C7A46"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391E8655" w14:textId="77777777" w:rsidR="006C7A46" w:rsidRDefault="006C7A46"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101D850B" w14:textId="77777777" w:rsidR="006C7A46" w:rsidRDefault="006C7A46"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402E5B81" w14:textId="77777777" w:rsidR="006C7A46" w:rsidRDefault="006C7A46"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40EA60EC" w14:textId="77777777" w:rsidR="006C7A46" w:rsidRDefault="006C7A46"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453A6E20" w14:textId="77777777" w:rsidR="006C7A46" w:rsidRDefault="006C7A46"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1F60F2CD" w14:textId="77777777" w:rsidR="006C7A46" w:rsidRDefault="006C7A46"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31FCC1CB" w14:textId="77777777" w:rsidR="006C7A46" w:rsidRDefault="006C7A46"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3BC28BEE" w14:textId="77777777" w:rsidR="006C7A46" w:rsidRDefault="006C7A46"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6CF9DD52" w14:textId="77777777" w:rsidR="006C7A46" w:rsidRDefault="006C7A46"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1C541145" w14:textId="77777777" w:rsidR="006C7A46" w:rsidRDefault="006C7A46"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5C28BA0E" w14:textId="77777777" w:rsidR="006C7A46" w:rsidRDefault="006C7A46"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5B4C2477" w14:textId="77777777" w:rsidR="006C7A46" w:rsidRDefault="006C7A46"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47E6D48B" w14:textId="77777777" w:rsidR="006C7A46" w:rsidRDefault="006C7A46"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0029C795" w14:textId="77777777" w:rsidR="006C7A46" w:rsidRDefault="006C7A46"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1CB3C992" w14:textId="77777777" w:rsidR="006C7A46" w:rsidRDefault="006C7A46"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5480EB43" w14:textId="77777777" w:rsidR="006C7A46" w:rsidRDefault="006C7A46"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19A849B6" w14:textId="38489B77" w:rsidR="006C7A46" w:rsidRDefault="006C7A46"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noProof/>
          <w:color w:val="000000" w:themeColor="text1"/>
          <w:kern w:val="0"/>
        </w:rPr>
      </w:pPr>
      <w:r>
        <w:rPr>
          <w:rFonts w:ascii="Helvetica" w:hAnsi="Helvetica" w:cs="Helvetica"/>
          <w:color w:val="000000" w:themeColor="text1"/>
          <w:kern w:val="0"/>
        </w:rPr>
        <w:lastRenderedPageBreak/>
        <w:t xml:space="preserve">As seen in the screenshot below, your next step is to enter your company website into the Text Field.  You only need to enter one website address, and you only need to </w:t>
      </w:r>
      <w:r w:rsidRPr="006C7A46">
        <w:rPr>
          <w:rFonts w:ascii="Helvetica" w:hAnsi="Helvetica" w:cs="Helvetica"/>
          <w:b/>
          <w:bCs/>
          <w:color w:val="FF0000"/>
          <w:kern w:val="0"/>
        </w:rPr>
        <w:t>enter the address to the Homepage of your website</w:t>
      </w:r>
      <w:r>
        <w:rPr>
          <w:rFonts w:ascii="Helvetica" w:hAnsi="Helvetica" w:cs="Helvetica"/>
          <w:color w:val="000000" w:themeColor="text1"/>
          <w:kern w:val="0"/>
        </w:rPr>
        <w:t xml:space="preserve">.  </w:t>
      </w:r>
      <w:r>
        <w:rPr>
          <w:rFonts w:ascii="Helvetica" w:hAnsi="Helvetica" w:cs="Helvetica"/>
          <w:color w:val="000000" w:themeColor="text1"/>
          <w:kern w:val="0"/>
        </w:rPr>
        <w:br/>
      </w:r>
      <w:r>
        <w:rPr>
          <w:rFonts w:ascii="Helvetica" w:hAnsi="Helvetica" w:cs="Helvetica"/>
          <w:color w:val="000000" w:themeColor="text1"/>
          <w:kern w:val="0"/>
        </w:rPr>
        <w:br/>
        <w:t xml:space="preserve">Then, </w:t>
      </w:r>
      <w:r w:rsidRPr="006C7A46">
        <w:rPr>
          <w:rFonts w:ascii="Helvetica" w:hAnsi="Helvetica" w:cs="Helvetica"/>
          <w:b/>
          <w:bCs/>
          <w:color w:val="FF0000"/>
          <w:kern w:val="0"/>
        </w:rPr>
        <w:t>click the “Plus” icon to the right.</w:t>
      </w:r>
    </w:p>
    <w:p w14:paraId="4614CBCF" w14:textId="77777777" w:rsidR="006C7A46" w:rsidRDefault="006C7A46"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noProof/>
          <w:color w:val="000000" w:themeColor="text1"/>
          <w:kern w:val="0"/>
        </w:rPr>
      </w:pPr>
    </w:p>
    <w:p w14:paraId="35138074" w14:textId="77777777" w:rsidR="006C7A46" w:rsidRDefault="006C7A46"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noProof/>
          <w:color w:val="FF0000"/>
          <w:kern w:val="0"/>
        </w:rPr>
      </w:pPr>
      <w:r>
        <w:rPr>
          <w:rFonts w:ascii="Helvetica" w:hAnsi="Helvetica" w:cs="Helvetica"/>
          <w:noProof/>
          <w:color w:val="000000" w:themeColor="text1"/>
          <w:kern w:val="0"/>
        </w:rPr>
        <w:t xml:space="preserve">Then, </w:t>
      </w:r>
      <w:r w:rsidRPr="006C7A46">
        <w:rPr>
          <w:rFonts w:ascii="Helvetica" w:hAnsi="Helvetica" w:cs="Helvetica"/>
          <w:b/>
          <w:bCs/>
          <w:noProof/>
          <w:color w:val="FF0000"/>
          <w:kern w:val="0"/>
        </w:rPr>
        <w:t>click “Next.”</w:t>
      </w:r>
      <w:r>
        <w:rPr>
          <w:rFonts w:ascii="Helvetica" w:hAnsi="Helvetica" w:cs="Helvetica"/>
          <w:noProof/>
          <w:color w:val="000000" w:themeColor="text1"/>
          <w:kern w:val="0"/>
        </w:rPr>
        <w:drawing>
          <wp:inline distT="0" distB="0" distL="0" distR="0" wp14:anchorId="1F5489C0" wp14:editId="4A6E703C">
            <wp:extent cx="5943600" cy="2506345"/>
            <wp:effectExtent l="0" t="0" r="0" b="0"/>
            <wp:docPr id="1585491218" name="Picture 2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491218" name="Picture 29" descr="A screenshot of a computer&#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2506345"/>
                    </a:xfrm>
                    <a:prstGeom prst="rect">
                      <a:avLst/>
                    </a:prstGeom>
                  </pic:spPr>
                </pic:pic>
              </a:graphicData>
            </a:graphic>
          </wp:inline>
        </w:drawing>
      </w:r>
    </w:p>
    <w:p w14:paraId="46AF290C" w14:textId="77777777" w:rsidR="006C7A46" w:rsidRDefault="006C7A46"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noProof/>
          <w:color w:val="FF0000"/>
          <w:kern w:val="0"/>
        </w:rPr>
      </w:pPr>
    </w:p>
    <w:p w14:paraId="03B196E2" w14:textId="77777777" w:rsidR="006C7A46" w:rsidRDefault="006C7A46"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noProof/>
          <w:color w:val="FF0000"/>
          <w:kern w:val="0"/>
        </w:rPr>
      </w:pPr>
    </w:p>
    <w:p w14:paraId="35D95011" w14:textId="77777777" w:rsidR="006C7A46" w:rsidRDefault="006C7A46"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noProof/>
          <w:color w:val="FF0000"/>
          <w:kern w:val="0"/>
        </w:rPr>
      </w:pPr>
      <w:r>
        <w:rPr>
          <w:rFonts w:ascii="Helvetica" w:hAnsi="Helvetica" w:cs="Helvetica"/>
          <w:b/>
          <w:bCs/>
          <w:noProof/>
          <w:color w:val="FF0000"/>
          <w:kern w:val="0"/>
        </w:rPr>
        <w:t xml:space="preserve">On this next screen, you’ll see 3 Text Boxes.  Fill them in exactly as seen below: </w:t>
      </w:r>
      <w:r w:rsidR="002A2A3D">
        <w:rPr>
          <w:rFonts w:ascii="Helvetica" w:hAnsi="Helvetica" w:cs="Helvetica"/>
          <w:noProof/>
          <w:color w:val="000000" w:themeColor="text1"/>
          <w:kern w:val="0"/>
        </w:rPr>
        <w:drawing>
          <wp:inline distT="0" distB="0" distL="0" distR="0" wp14:anchorId="151CE2B2" wp14:editId="17893968">
            <wp:extent cx="5943600" cy="3439160"/>
            <wp:effectExtent l="0" t="0" r="0" b="2540"/>
            <wp:docPr id="57508957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089579" name="Picture 57508957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3439160"/>
                    </a:xfrm>
                    <a:prstGeom prst="rect">
                      <a:avLst/>
                    </a:prstGeom>
                  </pic:spPr>
                </pic:pic>
              </a:graphicData>
            </a:graphic>
          </wp:inline>
        </w:drawing>
      </w:r>
    </w:p>
    <w:p w14:paraId="2390BD87" w14:textId="77777777" w:rsidR="006C7A46" w:rsidRDefault="006C7A46"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noProof/>
          <w:color w:val="FF0000"/>
          <w:kern w:val="0"/>
        </w:rPr>
      </w:pPr>
      <w:r>
        <w:rPr>
          <w:rFonts w:ascii="Helvetica" w:hAnsi="Helvetica" w:cs="Helvetica"/>
          <w:b/>
          <w:bCs/>
          <w:noProof/>
          <w:color w:val="FF0000"/>
          <w:kern w:val="0"/>
        </w:rPr>
        <w:lastRenderedPageBreak/>
        <w:t>This complete’s your Business Profile.  You should now be returned to this screen, and your Business Profile should be listed as SAQ type A:</w:t>
      </w:r>
    </w:p>
    <w:p w14:paraId="26226946" w14:textId="77777777" w:rsidR="006C7A46" w:rsidRDefault="006C7A46"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noProof/>
          <w:color w:val="FF0000"/>
          <w:kern w:val="0"/>
        </w:rPr>
      </w:pPr>
    </w:p>
    <w:p w14:paraId="14D51BFC" w14:textId="77777777" w:rsidR="006C7A46" w:rsidRDefault="002A2A3D"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r>
        <w:rPr>
          <w:rFonts w:ascii="Helvetica" w:hAnsi="Helvetica" w:cs="Helvetica"/>
          <w:noProof/>
          <w:color w:val="000000" w:themeColor="text1"/>
          <w:kern w:val="0"/>
        </w:rPr>
        <w:drawing>
          <wp:inline distT="0" distB="0" distL="0" distR="0" wp14:anchorId="55158CF7" wp14:editId="6B8C3610">
            <wp:extent cx="5943600" cy="3491865"/>
            <wp:effectExtent l="0" t="0" r="0" b="635"/>
            <wp:docPr id="1113447777"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447777" name="Picture 14" descr="A screenshot of a computer&#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3491865"/>
                    </a:xfrm>
                    <a:prstGeom prst="rect">
                      <a:avLst/>
                    </a:prstGeom>
                  </pic:spPr>
                </pic:pic>
              </a:graphicData>
            </a:graphic>
          </wp:inline>
        </w:drawing>
      </w:r>
    </w:p>
    <w:p w14:paraId="4E45B1C0" w14:textId="77777777" w:rsidR="006C7A46" w:rsidRDefault="006C7A46"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1D837711" w14:textId="77777777" w:rsidR="006C7A46" w:rsidRDefault="006C7A46"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3790252B" w14:textId="5CB9D214" w:rsidR="006C7A46" w:rsidRDefault="006C7A46"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r>
        <w:rPr>
          <w:rFonts w:ascii="Helvetica" w:hAnsi="Helvetica" w:cs="Helvetica"/>
          <w:color w:val="000000" w:themeColor="text1"/>
          <w:kern w:val="0"/>
        </w:rPr>
        <w:t>Although your Business Profile is now complete, and you should see a Green Check next to you (as seen above), you still need to complete your Security Assessment.</w:t>
      </w:r>
      <w:r>
        <w:rPr>
          <w:rFonts w:ascii="Helvetica" w:hAnsi="Helvetica" w:cs="Helvetica"/>
          <w:color w:val="000000" w:themeColor="text1"/>
          <w:kern w:val="0"/>
        </w:rPr>
        <w:br/>
      </w:r>
      <w:r>
        <w:rPr>
          <w:rFonts w:ascii="Helvetica" w:hAnsi="Helvetica" w:cs="Helvetica"/>
          <w:color w:val="000000" w:themeColor="text1"/>
          <w:kern w:val="0"/>
        </w:rPr>
        <w:br/>
        <w:t xml:space="preserve">You can either click the “Begin Step” button at the </w:t>
      </w:r>
      <w:proofErr w:type="gramStart"/>
      <w:r>
        <w:rPr>
          <w:rFonts w:ascii="Helvetica" w:hAnsi="Helvetica" w:cs="Helvetica"/>
          <w:color w:val="000000" w:themeColor="text1"/>
          <w:kern w:val="0"/>
        </w:rPr>
        <w:t>top, or</w:t>
      </w:r>
      <w:proofErr w:type="gramEnd"/>
      <w:r>
        <w:rPr>
          <w:rFonts w:ascii="Helvetica" w:hAnsi="Helvetica" w:cs="Helvetica"/>
          <w:color w:val="000000" w:themeColor="text1"/>
          <w:kern w:val="0"/>
        </w:rPr>
        <w:t xml:space="preserve"> click the “Manage” button in the “Complete security assessment” card (as seen above).  </w:t>
      </w:r>
    </w:p>
    <w:p w14:paraId="7793A1FC" w14:textId="77777777" w:rsidR="006C7A46" w:rsidRDefault="006C7A46"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6F483FD2" w14:textId="77777777" w:rsidR="006C7A46" w:rsidRDefault="006C7A46" w:rsidP="006C7A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b/>
          <w:bCs/>
          <w:color w:val="000000" w:themeColor="text1"/>
          <w:kern w:val="0"/>
          <w:u w:val="single"/>
        </w:rPr>
      </w:pPr>
    </w:p>
    <w:p w14:paraId="46F874B3" w14:textId="77777777" w:rsidR="006C7A46" w:rsidRDefault="006C7A46" w:rsidP="006C7A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b/>
          <w:bCs/>
          <w:color w:val="000000" w:themeColor="text1"/>
          <w:kern w:val="0"/>
          <w:u w:val="single"/>
        </w:rPr>
      </w:pPr>
    </w:p>
    <w:p w14:paraId="0DF95048" w14:textId="77777777" w:rsidR="006C7A46" w:rsidRDefault="006C7A46" w:rsidP="006C7A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b/>
          <w:bCs/>
          <w:color w:val="000000" w:themeColor="text1"/>
          <w:kern w:val="0"/>
          <w:u w:val="single"/>
        </w:rPr>
      </w:pPr>
    </w:p>
    <w:p w14:paraId="2989A053" w14:textId="77777777" w:rsidR="006C7A46" w:rsidRDefault="006C7A46" w:rsidP="006C7A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b/>
          <w:bCs/>
          <w:color w:val="000000" w:themeColor="text1"/>
          <w:kern w:val="0"/>
          <w:u w:val="single"/>
        </w:rPr>
      </w:pPr>
    </w:p>
    <w:p w14:paraId="4AAF3ABB" w14:textId="77777777" w:rsidR="006C7A46" w:rsidRDefault="006C7A46" w:rsidP="006C7A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b/>
          <w:bCs/>
          <w:color w:val="000000" w:themeColor="text1"/>
          <w:kern w:val="0"/>
          <w:u w:val="single"/>
        </w:rPr>
      </w:pPr>
    </w:p>
    <w:p w14:paraId="53F3CE89" w14:textId="77777777" w:rsidR="006C7A46" w:rsidRDefault="006C7A46" w:rsidP="006C7A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b/>
          <w:bCs/>
          <w:color w:val="000000" w:themeColor="text1"/>
          <w:kern w:val="0"/>
          <w:u w:val="single"/>
        </w:rPr>
      </w:pPr>
    </w:p>
    <w:p w14:paraId="0A12A079" w14:textId="77777777" w:rsidR="006C7A46" w:rsidRDefault="006C7A46" w:rsidP="006C7A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b/>
          <w:bCs/>
          <w:color w:val="000000" w:themeColor="text1"/>
          <w:kern w:val="0"/>
          <w:u w:val="single"/>
        </w:rPr>
      </w:pPr>
    </w:p>
    <w:p w14:paraId="1007E803" w14:textId="77777777" w:rsidR="006C7A46" w:rsidRDefault="006C7A46" w:rsidP="006C7A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b/>
          <w:bCs/>
          <w:color w:val="000000" w:themeColor="text1"/>
          <w:kern w:val="0"/>
          <w:u w:val="single"/>
        </w:rPr>
      </w:pPr>
    </w:p>
    <w:p w14:paraId="65C5B0F6" w14:textId="77777777" w:rsidR="006C7A46" w:rsidRDefault="006C7A46" w:rsidP="006C7A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b/>
          <w:bCs/>
          <w:color w:val="000000" w:themeColor="text1"/>
          <w:kern w:val="0"/>
          <w:u w:val="single"/>
        </w:rPr>
      </w:pPr>
    </w:p>
    <w:p w14:paraId="09304586" w14:textId="77777777" w:rsidR="006C7A46" w:rsidRDefault="006C7A46" w:rsidP="006C7A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b/>
          <w:bCs/>
          <w:color w:val="000000" w:themeColor="text1"/>
          <w:kern w:val="0"/>
          <w:u w:val="single"/>
        </w:rPr>
      </w:pPr>
    </w:p>
    <w:p w14:paraId="288E24B0" w14:textId="77777777" w:rsidR="006C7A46" w:rsidRDefault="006C7A46" w:rsidP="006C7A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b/>
          <w:bCs/>
          <w:color w:val="000000" w:themeColor="text1"/>
          <w:kern w:val="0"/>
          <w:u w:val="single"/>
        </w:rPr>
      </w:pPr>
    </w:p>
    <w:p w14:paraId="6C84FA31" w14:textId="77777777" w:rsidR="006C7A46" w:rsidRDefault="006C7A46" w:rsidP="006C7A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b/>
          <w:bCs/>
          <w:color w:val="000000" w:themeColor="text1"/>
          <w:kern w:val="0"/>
          <w:u w:val="single"/>
        </w:rPr>
      </w:pPr>
    </w:p>
    <w:p w14:paraId="59426ABC" w14:textId="77777777" w:rsidR="006C7A46" w:rsidRDefault="006C7A46" w:rsidP="006C7A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b/>
          <w:bCs/>
          <w:color w:val="000000" w:themeColor="text1"/>
          <w:kern w:val="0"/>
          <w:u w:val="single"/>
        </w:rPr>
      </w:pPr>
    </w:p>
    <w:p w14:paraId="280B267B" w14:textId="77777777" w:rsidR="006C7A46" w:rsidRDefault="006C7A46" w:rsidP="006C7A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b/>
          <w:bCs/>
          <w:color w:val="000000" w:themeColor="text1"/>
          <w:kern w:val="0"/>
          <w:u w:val="single"/>
        </w:rPr>
      </w:pPr>
    </w:p>
    <w:p w14:paraId="032DD021" w14:textId="55BBFDF9" w:rsidR="006C7A46" w:rsidRDefault="006C7A46" w:rsidP="006C7A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b/>
          <w:bCs/>
          <w:color w:val="000000" w:themeColor="text1"/>
          <w:kern w:val="0"/>
          <w:u w:val="single"/>
        </w:rPr>
      </w:pPr>
      <w:r w:rsidRPr="006C7A46">
        <w:rPr>
          <w:rFonts w:ascii="Helvetica" w:hAnsi="Helvetica" w:cs="Helvetica"/>
          <w:b/>
          <w:bCs/>
          <w:color w:val="000000" w:themeColor="text1"/>
          <w:kern w:val="0"/>
          <w:u w:val="single"/>
        </w:rPr>
        <w:t>HOW TO COMPLETE YOUR SECURITY ASSESSMENT</w:t>
      </w:r>
    </w:p>
    <w:p w14:paraId="1BE3B38F" w14:textId="77777777" w:rsidR="006C7A46" w:rsidRDefault="006C7A46" w:rsidP="006C7A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b/>
          <w:bCs/>
          <w:color w:val="000000" w:themeColor="text1"/>
          <w:kern w:val="0"/>
          <w:u w:val="single"/>
        </w:rPr>
      </w:pPr>
    </w:p>
    <w:p w14:paraId="167A0236" w14:textId="5601059B" w:rsidR="006C7A46" w:rsidRDefault="006C7A46" w:rsidP="006C7A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r>
        <w:rPr>
          <w:rFonts w:ascii="Helvetica" w:hAnsi="Helvetica" w:cs="Helvetica"/>
          <w:color w:val="000000" w:themeColor="text1"/>
          <w:kern w:val="0"/>
        </w:rPr>
        <w:t xml:space="preserve">If you’ve followed the steps above and you have an SAQ Type A Business Profile, then you only have 1 Security Question to answer.  If you have a Type B, C, or D, Business Profile, then you could have between 40 – 80 Security Questions.  </w:t>
      </w:r>
      <w:r>
        <w:rPr>
          <w:rFonts w:ascii="Helvetica" w:hAnsi="Helvetica" w:cs="Helvetica"/>
          <w:color w:val="000000" w:themeColor="text1"/>
          <w:kern w:val="0"/>
        </w:rPr>
        <w:br/>
      </w:r>
      <w:r>
        <w:rPr>
          <w:rFonts w:ascii="Helvetica" w:hAnsi="Helvetica" w:cs="Helvetica"/>
          <w:color w:val="000000" w:themeColor="text1"/>
          <w:kern w:val="0"/>
        </w:rPr>
        <w:br/>
        <w:t>Aren’t you glad you followed my steps?!</w:t>
      </w:r>
    </w:p>
    <w:p w14:paraId="57445637" w14:textId="77777777" w:rsidR="006C7A46" w:rsidRDefault="006C7A46" w:rsidP="006C7A4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3755E0D8" w14:textId="77777777" w:rsidR="00844095" w:rsidRDefault="0084409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r>
        <w:rPr>
          <w:rFonts w:ascii="Helvetica" w:hAnsi="Helvetica" w:cs="Helvetica"/>
          <w:color w:val="000000" w:themeColor="text1"/>
          <w:kern w:val="0"/>
        </w:rPr>
        <w:t xml:space="preserve">This is the first screen you’ll see.  Simply </w:t>
      </w:r>
      <w:r w:rsidRPr="00844095">
        <w:rPr>
          <w:rFonts w:ascii="Helvetica" w:hAnsi="Helvetica" w:cs="Helvetica"/>
          <w:b/>
          <w:bCs/>
          <w:color w:val="FF0000"/>
          <w:kern w:val="0"/>
        </w:rPr>
        <w:t>choose “Answer Now”</w:t>
      </w:r>
      <w:r>
        <w:rPr>
          <w:rFonts w:ascii="Helvetica" w:hAnsi="Helvetica" w:cs="Helvetica"/>
          <w:color w:val="000000" w:themeColor="text1"/>
          <w:kern w:val="0"/>
        </w:rPr>
        <w:t xml:space="preserve"> to move forward:</w:t>
      </w:r>
      <w:r>
        <w:rPr>
          <w:rFonts w:ascii="Helvetica" w:hAnsi="Helvetica" w:cs="Helvetica"/>
          <w:noProof/>
          <w:color w:val="000000" w:themeColor="text1"/>
          <w:kern w:val="0"/>
        </w:rPr>
        <w:drawing>
          <wp:inline distT="0" distB="0" distL="0" distR="0" wp14:anchorId="0A25F184" wp14:editId="7531974E">
            <wp:extent cx="5943600" cy="3317240"/>
            <wp:effectExtent l="0" t="0" r="0" b="0"/>
            <wp:docPr id="1517883045" name="Picture 3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883045" name="Picture 30" descr="A screenshot of a computer&#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3600" cy="3317240"/>
                    </a:xfrm>
                    <a:prstGeom prst="rect">
                      <a:avLst/>
                    </a:prstGeom>
                  </pic:spPr>
                </pic:pic>
              </a:graphicData>
            </a:graphic>
          </wp:inline>
        </w:drawing>
      </w:r>
    </w:p>
    <w:p w14:paraId="25F6EAAA" w14:textId="77777777" w:rsidR="00844095" w:rsidRDefault="0084409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52EE5AB5" w14:textId="77777777" w:rsidR="00844095" w:rsidRDefault="0084409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2654D3F1" w14:textId="77777777" w:rsidR="00844095" w:rsidRDefault="0084409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60E86DF0" w14:textId="77777777" w:rsidR="00844095" w:rsidRDefault="0084409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3D6D18B7" w14:textId="77777777" w:rsidR="00844095" w:rsidRDefault="0084409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1F19F180" w14:textId="77777777" w:rsidR="00844095" w:rsidRDefault="0084409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143E6A10" w14:textId="77777777" w:rsidR="00844095" w:rsidRDefault="0084409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3CA43685" w14:textId="77777777" w:rsidR="00844095" w:rsidRDefault="0084409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773595AA" w14:textId="77777777" w:rsidR="00844095" w:rsidRDefault="0084409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009F3EC5" w14:textId="77777777" w:rsidR="00844095" w:rsidRDefault="0084409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0F9A244D" w14:textId="77777777" w:rsidR="00844095" w:rsidRDefault="0084409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72DF8E1B" w14:textId="77777777" w:rsidR="00844095" w:rsidRDefault="0084409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23750C1A" w14:textId="77777777" w:rsidR="00844095" w:rsidRDefault="0084409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1FF38095" w14:textId="77777777" w:rsidR="00844095" w:rsidRDefault="0084409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0A0683E6" w14:textId="77777777" w:rsidR="00844095" w:rsidRDefault="0084409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6999B9B8" w14:textId="77777777" w:rsidR="00844095" w:rsidRDefault="0084409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7826C963" w14:textId="77777777" w:rsidR="00844095" w:rsidRDefault="0084409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r>
        <w:rPr>
          <w:rFonts w:ascii="Helvetica" w:hAnsi="Helvetica" w:cs="Helvetica"/>
          <w:color w:val="000000" w:themeColor="text1"/>
          <w:kern w:val="0"/>
        </w:rPr>
        <w:t xml:space="preserve">In this next part, you’ll see that it is already set to “Only unanswered questions,” which is great!  </w:t>
      </w:r>
      <w:r w:rsidRPr="00844095">
        <w:rPr>
          <w:rFonts w:ascii="Helvetica" w:hAnsi="Helvetica" w:cs="Helvetica"/>
          <w:b/>
          <w:bCs/>
          <w:color w:val="FF0000"/>
          <w:kern w:val="0"/>
        </w:rPr>
        <w:t>Answer “Yes”</w:t>
      </w:r>
      <w:r>
        <w:rPr>
          <w:rFonts w:ascii="Helvetica" w:hAnsi="Helvetica" w:cs="Helvetica"/>
          <w:color w:val="000000" w:themeColor="text1"/>
          <w:kern w:val="0"/>
        </w:rPr>
        <w:t xml:space="preserve"> to the one question you are seeing on the screen, then </w:t>
      </w:r>
      <w:r w:rsidRPr="00844095">
        <w:rPr>
          <w:rFonts w:ascii="Helvetica" w:hAnsi="Helvetica" w:cs="Helvetica"/>
          <w:b/>
          <w:bCs/>
          <w:color w:val="FF0000"/>
          <w:kern w:val="0"/>
        </w:rPr>
        <w:t>click “Next”:</w:t>
      </w:r>
    </w:p>
    <w:p w14:paraId="01D61FF3" w14:textId="77777777" w:rsidR="00844095" w:rsidRDefault="0084409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6CC99ADC" w14:textId="77777777" w:rsidR="00844095" w:rsidRDefault="0084409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r>
        <w:rPr>
          <w:rFonts w:ascii="Helvetica" w:hAnsi="Helvetica" w:cs="Helvetica"/>
          <w:noProof/>
          <w:color w:val="000000" w:themeColor="text1"/>
          <w:kern w:val="0"/>
        </w:rPr>
        <w:drawing>
          <wp:inline distT="0" distB="0" distL="0" distR="0" wp14:anchorId="3C9C671F" wp14:editId="687BECA0">
            <wp:extent cx="5943600" cy="3341370"/>
            <wp:effectExtent l="0" t="0" r="0" b="0"/>
            <wp:docPr id="1656892515" name="Picture 3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892515" name="Picture 31" descr="A screenshot of a computer&#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3600" cy="3341370"/>
                    </a:xfrm>
                    <a:prstGeom prst="rect">
                      <a:avLst/>
                    </a:prstGeom>
                  </pic:spPr>
                </pic:pic>
              </a:graphicData>
            </a:graphic>
          </wp:inline>
        </w:drawing>
      </w:r>
    </w:p>
    <w:p w14:paraId="57C601FF" w14:textId="77777777" w:rsidR="00844095" w:rsidRDefault="0084409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r>
        <w:rPr>
          <w:rFonts w:ascii="Helvetica" w:hAnsi="Helvetica" w:cs="Helvetica"/>
          <w:color w:val="000000" w:themeColor="text1"/>
          <w:kern w:val="0"/>
        </w:rPr>
        <w:br/>
      </w:r>
      <w:r>
        <w:rPr>
          <w:rFonts w:ascii="Helvetica" w:hAnsi="Helvetica" w:cs="Helvetica"/>
          <w:color w:val="000000" w:themeColor="text1"/>
          <w:kern w:val="0"/>
        </w:rPr>
        <w:br/>
      </w:r>
    </w:p>
    <w:p w14:paraId="6B509B32" w14:textId="77777777" w:rsidR="00844095" w:rsidRDefault="0084409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6181545D" w14:textId="77777777" w:rsidR="00844095" w:rsidRDefault="0084409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289467A1" w14:textId="77777777" w:rsidR="00844095" w:rsidRDefault="0084409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3579EFA2" w14:textId="77777777" w:rsidR="00844095" w:rsidRDefault="0084409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4ECCF0E0" w14:textId="77777777" w:rsidR="00844095" w:rsidRDefault="0084409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35AE08AC" w14:textId="77777777" w:rsidR="00844095" w:rsidRDefault="0084409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4A966A8B" w14:textId="77777777" w:rsidR="00844095" w:rsidRDefault="0084409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297C59CB" w14:textId="77777777" w:rsidR="00844095" w:rsidRDefault="0084409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2C004EB8" w14:textId="77777777" w:rsidR="00844095" w:rsidRDefault="0084409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6F305693" w14:textId="77777777" w:rsidR="00844095" w:rsidRDefault="0084409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4CCCC5EC" w14:textId="77777777" w:rsidR="00844095" w:rsidRDefault="0084409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19B21972" w14:textId="77777777" w:rsidR="00844095" w:rsidRDefault="0084409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34B87A6F" w14:textId="77777777" w:rsidR="00844095" w:rsidRDefault="0084409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735A0492" w14:textId="77777777" w:rsidR="00844095" w:rsidRDefault="0084409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2727D8EE" w14:textId="77777777" w:rsidR="00844095" w:rsidRDefault="0084409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7CDDAC80" w14:textId="77777777" w:rsidR="00844095" w:rsidRDefault="0084409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07189AC9" w14:textId="10B1519F" w:rsidR="00844095" w:rsidRDefault="0084409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r>
        <w:rPr>
          <w:rFonts w:ascii="Helvetica" w:hAnsi="Helvetica" w:cs="Helvetica"/>
          <w:color w:val="000000" w:themeColor="text1"/>
          <w:kern w:val="0"/>
        </w:rPr>
        <w:lastRenderedPageBreak/>
        <w:t xml:space="preserve">From here, you’ll see that “There are no unanswered questions in this section,” so just </w:t>
      </w:r>
      <w:r w:rsidRPr="00844095">
        <w:rPr>
          <w:rFonts w:ascii="Helvetica" w:hAnsi="Helvetica" w:cs="Helvetica"/>
          <w:b/>
          <w:bCs/>
          <w:color w:val="FF0000"/>
          <w:kern w:val="0"/>
        </w:rPr>
        <w:t>click NEXT</w:t>
      </w:r>
      <w:r>
        <w:rPr>
          <w:rFonts w:ascii="Helvetica" w:hAnsi="Helvetica" w:cs="Helvetica"/>
          <w:color w:val="000000" w:themeColor="text1"/>
          <w:kern w:val="0"/>
        </w:rPr>
        <w:t>:</w:t>
      </w:r>
    </w:p>
    <w:p w14:paraId="569897C3" w14:textId="77777777" w:rsidR="00844095" w:rsidRDefault="0084409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r>
        <w:rPr>
          <w:rFonts w:ascii="Helvetica" w:hAnsi="Helvetica" w:cs="Helvetica"/>
          <w:color w:val="000000" w:themeColor="text1"/>
          <w:kern w:val="0"/>
        </w:rPr>
        <w:t xml:space="preserve">  </w:t>
      </w:r>
      <w:r>
        <w:rPr>
          <w:rFonts w:ascii="Helvetica" w:hAnsi="Helvetica" w:cs="Helvetica"/>
          <w:b/>
          <w:bCs/>
          <w:color w:val="FF0000"/>
          <w:kern w:val="0"/>
        </w:rPr>
        <w:t xml:space="preserve">  </w:t>
      </w:r>
      <w:r w:rsidRPr="00844095">
        <w:rPr>
          <w:rFonts w:ascii="Helvetica" w:hAnsi="Helvetica" w:cs="Helvetica"/>
          <w:b/>
          <w:bCs/>
          <w:color w:val="FF0000"/>
          <w:kern w:val="0"/>
        </w:rPr>
        <w:t xml:space="preserve"> </w:t>
      </w:r>
      <w:r w:rsidR="002A2A3D">
        <w:rPr>
          <w:rFonts w:ascii="Helvetica" w:hAnsi="Helvetica" w:cs="Helvetica"/>
          <w:noProof/>
          <w:color w:val="000000" w:themeColor="text1"/>
          <w:kern w:val="0"/>
        </w:rPr>
        <w:drawing>
          <wp:inline distT="0" distB="0" distL="0" distR="0" wp14:anchorId="7DCD0872" wp14:editId="1B17509A">
            <wp:extent cx="5943600" cy="3384549"/>
            <wp:effectExtent l="0" t="0" r="0" b="0"/>
            <wp:docPr id="1364072804"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072804" name="Picture 17" descr="A screenshot of a computer&#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076836" cy="3460419"/>
                    </a:xfrm>
                    <a:prstGeom prst="rect">
                      <a:avLst/>
                    </a:prstGeom>
                  </pic:spPr>
                </pic:pic>
              </a:graphicData>
            </a:graphic>
          </wp:inline>
        </w:drawing>
      </w:r>
    </w:p>
    <w:p w14:paraId="07F1AC0A" w14:textId="77777777" w:rsidR="00844095" w:rsidRDefault="0084409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3D18553A" w14:textId="77777777" w:rsidR="006226C4" w:rsidRDefault="00844095"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r>
        <w:rPr>
          <w:rFonts w:ascii="Helvetica" w:hAnsi="Helvetica" w:cs="Helvetica"/>
          <w:b/>
          <w:bCs/>
          <w:color w:val="FF0000"/>
          <w:kern w:val="0"/>
        </w:rPr>
        <w:t xml:space="preserve">Fill in your Company and Contact Name, Title, Phone, and Email. </w:t>
      </w:r>
      <w:r>
        <w:rPr>
          <w:rFonts w:ascii="Helvetica" w:hAnsi="Helvetica" w:cs="Helvetica"/>
          <w:color w:val="000000" w:themeColor="text1"/>
          <w:kern w:val="0"/>
        </w:rPr>
        <w:t xml:space="preserve">You cannot edit the Business Address, </w:t>
      </w:r>
      <w:r w:rsidR="006226C4">
        <w:rPr>
          <w:rFonts w:ascii="Helvetica" w:hAnsi="Helvetica" w:cs="Helvetica"/>
          <w:color w:val="000000" w:themeColor="text1"/>
          <w:kern w:val="0"/>
        </w:rPr>
        <w:t>so if it is wrong move on and we can fix that later.</w:t>
      </w:r>
      <w:r>
        <w:rPr>
          <w:rFonts w:ascii="Helvetica" w:hAnsi="Helvetica" w:cs="Helvetica"/>
          <w:noProof/>
          <w:color w:val="000000" w:themeColor="text1"/>
          <w:kern w:val="0"/>
        </w:rPr>
        <w:drawing>
          <wp:inline distT="0" distB="0" distL="0" distR="0" wp14:anchorId="5986C2B8" wp14:editId="31440F9A">
            <wp:extent cx="4820522" cy="2773345"/>
            <wp:effectExtent l="0" t="0" r="5715" b="0"/>
            <wp:docPr id="721238323" name="Picture 3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238323" name="Picture 32" descr="A screenshot of a computer&#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891723" cy="2814308"/>
                    </a:xfrm>
                    <a:prstGeom prst="rect">
                      <a:avLst/>
                    </a:prstGeom>
                  </pic:spPr>
                </pic:pic>
              </a:graphicData>
            </a:graphic>
          </wp:inline>
        </w:drawing>
      </w:r>
    </w:p>
    <w:p w14:paraId="00154768" w14:textId="77777777" w:rsidR="006226C4" w:rsidRDefault="006226C4"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63229E60" w14:textId="77777777" w:rsidR="006226C4" w:rsidRDefault="006226C4"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058253B9" w14:textId="77777777" w:rsidR="006226C4" w:rsidRDefault="006226C4"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730D9480" w14:textId="77777777" w:rsidR="006226C4" w:rsidRDefault="006226C4"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r>
        <w:rPr>
          <w:rFonts w:ascii="Helvetica" w:hAnsi="Helvetica" w:cs="Helvetica"/>
          <w:color w:val="000000" w:themeColor="text1"/>
          <w:kern w:val="0"/>
        </w:rPr>
        <w:lastRenderedPageBreak/>
        <w:t xml:space="preserve">As you scroll down, you’ll see most of the sections are marked with Check Marks.  You might see a </w:t>
      </w:r>
      <w:r w:rsidRPr="006226C4">
        <w:rPr>
          <w:rFonts w:ascii="Helvetica" w:hAnsi="Helvetica" w:cs="Helvetica"/>
          <w:color w:val="FF0000"/>
          <w:kern w:val="0"/>
        </w:rPr>
        <w:t>RED X</w:t>
      </w:r>
      <w:r>
        <w:rPr>
          <w:rFonts w:ascii="Helvetica" w:hAnsi="Helvetica" w:cs="Helvetica"/>
          <w:color w:val="000000" w:themeColor="text1"/>
          <w:kern w:val="0"/>
        </w:rPr>
        <w:t xml:space="preserve"> next to “Merchant Executive Officer.”  If so, click there to enter your name and title.</w:t>
      </w:r>
    </w:p>
    <w:p w14:paraId="0077E4BC" w14:textId="77777777" w:rsidR="006226C4" w:rsidRDefault="006226C4"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74CC9E11" w14:textId="77777777" w:rsidR="006226C4" w:rsidRDefault="006226C4"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r>
        <w:rPr>
          <w:rFonts w:ascii="Helvetica" w:hAnsi="Helvetica" w:cs="Helvetica"/>
          <w:noProof/>
          <w:color w:val="000000" w:themeColor="text1"/>
          <w:kern w:val="0"/>
        </w:rPr>
        <w:drawing>
          <wp:inline distT="0" distB="0" distL="0" distR="0" wp14:anchorId="4CA25B83" wp14:editId="5C23CA9D">
            <wp:extent cx="5943600" cy="3453765"/>
            <wp:effectExtent l="0" t="0" r="0" b="635"/>
            <wp:docPr id="1414055602" name="Picture 3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055602" name="Picture 33" descr="A screenshot of a computer&#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3600" cy="3453765"/>
                    </a:xfrm>
                    <a:prstGeom prst="rect">
                      <a:avLst/>
                    </a:prstGeom>
                  </pic:spPr>
                </pic:pic>
              </a:graphicData>
            </a:graphic>
          </wp:inline>
        </w:drawing>
      </w:r>
    </w:p>
    <w:p w14:paraId="2922A3C5" w14:textId="77777777" w:rsidR="006226C4" w:rsidRDefault="006226C4" w:rsidP="00F05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38C217D4" w14:textId="77777777" w:rsidR="006226C4" w:rsidRDefault="006226C4" w:rsidP="006226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r>
        <w:rPr>
          <w:rFonts w:ascii="Helvetica" w:hAnsi="Helvetica" w:cs="Helvetica"/>
          <w:b/>
          <w:bCs/>
          <w:color w:val="FF0000"/>
          <w:kern w:val="0"/>
        </w:rPr>
        <w:t>Enter your Name and Title:</w:t>
      </w:r>
      <w:r>
        <w:rPr>
          <w:noProof/>
        </w:rPr>
        <w:drawing>
          <wp:inline distT="0" distB="0" distL="0" distR="0" wp14:anchorId="550F2ED8" wp14:editId="306CE1EB">
            <wp:extent cx="4873451" cy="2833474"/>
            <wp:effectExtent l="0" t="0" r="3810" b="0"/>
            <wp:docPr id="1202092327" name="Picture 3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092327" name="Picture 34" descr="A screenshot of a computer&#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934612" cy="2869034"/>
                    </a:xfrm>
                    <a:prstGeom prst="rect">
                      <a:avLst/>
                    </a:prstGeom>
                  </pic:spPr>
                </pic:pic>
              </a:graphicData>
            </a:graphic>
          </wp:inline>
        </w:drawing>
      </w:r>
    </w:p>
    <w:p w14:paraId="1BF4523A" w14:textId="77777777" w:rsidR="006226C4" w:rsidRDefault="006226C4" w:rsidP="006226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5F487BD3" w14:textId="52228FF1" w:rsidR="006226C4" w:rsidRPr="006226C4" w:rsidRDefault="006226C4" w:rsidP="006226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r>
        <w:rPr>
          <w:rFonts w:ascii="Helvetica" w:hAnsi="Helvetica" w:cs="Helvetica"/>
          <w:color w:val="000000" w:themeColor="text1"/>
          <w:kern w:val="0"/>
        </w:rPr>
        <w:t xml:space="preserve">You’ve reached the end!  It is time to </w:t>
      </w:r>
      <w:r w:rsidRPr="006226C4">
        <w:rPr>
          <w:rFonts w:ascii="Helvetica" w:hAnsi="Helvetica" w:cs="Helvetica"/>
          <w:b/>
          <w:bCs/>
          <w:color w:val="FF0000"/>
          <w:kern w:val="0"/>
        </w:rPr>
        <w:t>click “Confirm your Attestation.”</w:t>
      </w:r>
      <w:r>
        <w:rPr>
          <w:rFonts w:ascii="Helvetica" w:hAnsi="Helvetica" w:cs="Helvetica"/>
          <w:b/>
          <w:bCs/>
          <w:color w:val="FF0000"/>
          <w:kern w:val="0"/>
        </w:rPr>
        <w:t xml:space="preserve"> </w:t>
      </w:r>
      <w:r>
        <w:rPr>
          <w:rFonts w:ascii="Helvetica" w:hAnsi="Helvetica" w:cs="Helvetica"/>
          <w:color w:val="000000" w:themeColor="text1"/>
          <w:kern w:val="0"/>
        </w:rPr>
        <w:t>(As seen above)</w:t>
      </w:r>
    </w:p>
    <w:p w14:paraId="6BF770FF" w14:textId="77777777" w:rsidR="006226C4" w:rsidRDefault="006226C4" w:rsidP="006226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746137AF" w14:textId="5EA198EF" w:rsidR="006226C4" w:rsidRPr="006226C4" w:rsidRDefault="006226C4" w:rsidP="006226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r>
        <w:rPr>
          <w:rFonts w:ascii="Helvetica" w:hAnsi="Helvetica" w:cs="Helvetica"/>
          <w:color w:val="000000" w:themeColor="text1"/>
          <w:kern w:val="0"/>
        </w:rPr>
        <w:t>If you did everything right, you should be seeing the screen below</w:t>
      </w:r>
      <w:r w:rsidR="00C66D22">
        <w:rPr>
          <w:rFonts w:ascii="Helvetica" w:hAnsi="Helvetica" w:cs="Helvetica"/>
          <w:color w:val="000000" w:themeColor="text1"/>
          <w:kern w:val="0"/>
        </w:rPr>
        <w:t xml:space="preserve">.  </w:t>
      </w:r>
      <w:r w:rsidR="00C66D22" w:rsidRPr="00C66D22">
        <w:rPr>
          <w:rFonts w:ascii="Helvetica" w:hAnsi="Helvetica" w:cs="Helvetica"/>
          <w:b/>
          <w:bCs/>
          <w:color w:val="FF0000"/>
          <w:kern w:val="0"/>
        </w:rPr>
        <w:t>You are now Compliant!!</w:t>
      </w:r>
    </w:p>
    <w:p w14:paraId="789ED5BF" w14:textId="77777777" w:rsidR="006226C4" w:rsidRDefault="006226C4" w:rsidP="006226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160562D9" w14:textId="11086248" w:rsidR="006226C4" w:rsidRPr="006226C4" w:rsidRDefault="006226C4" w:rsidP="006226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r>
        <w:rPr>
          <w:rFonts w:ascii="Helvetica" w:hAnsi="Helvetica" w:cs="Helvetica"/>
          <w:noProof/>
          <w:color w:val="000000" w:themeColor="text1"/>
          <w:kern w:val="0"/>
        </w:rPr>
        <w:drawing>
          <wp:inline distT="0" distB="0" distL="0" distR="0" wp14:anchorId="09AF1F5A" wp14:editId="52736815">
            <wp:extent cx="5943600" cy="3319780"/>
            <wp:effectExtent l="0" t="0" r="0" b="0"/>
            <wp:docPr id="1178987985" name="Picture 3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987985" name="Picture 35" descr="A screenshot of a computer&#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3319780"/>
                    </a:xfrm>
                    <a:prstGeom prst="rect">
                      <a:avLst/>
                    </a:prstGeom>
                  </pic:spPr>
                </pic:pic>
              </a:graphicData>
            </a:graphic>
          </wp:inline>
        </w:drawing>
      </w:r>
    </w:p>
    <w:p w14:paraId="2FBFD10E" w14:textId="77777777" w:rsidR="006226C4" w:rsidRDefault="006226C4" w:rsidP="006226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2D56481B" w14:textId="77777777" w:rsidR="006226C4" w:rsidRDefault="006226C4" w:rsidP="006226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1F416159" w14:textId="77777777" w:rsidR="00C66D22" w:rsidRDefault="00C66D22" w:rsidP="006226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7FEBF93A" w14:textId="77777777" w:rsidR="00C66D22" w:rsidRDefault="00C66D22" w:rsidP="006226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1A3187F8" w14:textId="77777777" w:rsidR="00C66D22" w:rsidRDefault="00C66D22" w:rsidP="006226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40C9761D" w14:textId="77777777" w:rsidR="00C66D22" w:rsidRDefault="00C66D22" w:rsidP="006226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1FB65FB5" w14:textId="77777777" w:rsidR="00C66D22" w:rsidRDefault="00C66D22" w:rsidP="006226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5057C2E5" w14:textId="77777777" w:rsidR="00C66D22" w:rsidRDefault="00C66D22" w:rsidP="006226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182FBB88" w14:textId="77777777" w:rsidR="00C66D22" w:rsidRDefault="00C66D22" w:rsidP="006226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1E4C4B6E" w14:textId="77777777" w:rsidR="00C66D22" w:rsidRDefault="00C66D22" w:rsidP="006226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60E297B7" w14:textId="77777777" w:rsidR="00C66D22" w:rsidRDefault="00C66D22" w:rsidP="006226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77261C99" w14:textId="77777777" w:rsidR="00C66D22" w:rsidRDefault="00C66D22" w:rsidP="006226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5CB0EBC9" w14:textId="77777777" w:rsidR="00C66D22" w:rsidRDefault="00C66D22" w:rsidP="006226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185412CE" w14:textId="77777777" w:rsidR="00C66D22" w:rsidRDefault="00C66D22" w:rsidP="006226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0E8570F7" w14:textId="77777777" w:rsidR="00C66D22" w:rsidRDefault="00C66D22" w:rsidP="006226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59725A87" w14:textId="77777777" w:rsidR="00C66D22" w:rsidRDefault="00C66D22" w:rsidP="006226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2BADA60D" w14:textId="77777777" w:rsidR="00C66D22" w:rsidRDefault="00C66D22" w:rsidP="006226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79E6A109" w14:textId="77777777" w:rsidR="00C66D22" w:rsidRDefault="00C66D22" w:rsidP="006226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27A8524C" w14:textId="77777777" w:rsidR="00C66D22" w:rsidRDefault="00C66D22" w:rsidP="006226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1D4E6AC2" w14:textId="77777777" w:rsidR="00C66D22" w:rsidRDefault="00C66D22" w:rsidP="006226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2DE739D8" w14:textId="77777777" w:rsidR="00C66D22" w:rsidRDefault="00C66D22" w:rsidP="006226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35ABF345" w14:textId="1C27BBC0" w:rsidR="00C66D22" w:rsidRDefault="00C66D22" w:rsidP="00C66D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b/>
          <w:bCs/>
          <w:color w:val="FF0000"/>
          <w:kern w:val="0"/>
        </w:rPr>
      </w:pPr>
      <w:r>
        <w:rPr>
          <w:rFonts w:ascii="Helvetica" w:hAnsi="Helvetica" w:cs="Helvetica"/>
          <w:b/>
          <w:bCs/>
          <w:color w:val="FF0000"/>
          <w:kern w:val="0"/>
        </w:rPr>
        <w:lastRenderedPageBreak/>
        <w:t>FINAL THOUGHTS:</w:t>
      </w:r>
    </w:p>
    <w:p w14:paraId="1668CA3A" w14:textId="77777777" w:rsidR="00C66D22" w:rsidRDefault="00C66D22" w:rsidP="00C66D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b/>
          <w:bCs/>
          <w:color w:val="FF0000"/>
          <w:kern w:val="0"/>
        </w:rPr>
      </w:pPr>
    </w:p>
    <w:p w14:paraId="4D5DD58B" w14:textId="7C407965" w:rsidR="00C66D22" w:rsidRPr="00C66D22" w:rsidRDefault="00C66D22" w:rsidP="00C66D2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r>
        <w:rPr>
          <w:rFonts w:ascii="Helvetica" w:hAnsi="Helvetica" w:cs="Helvetica"/>
          <w:color w:val="000000" w:themeColor="text1"/>
          <w:kern w:val="0"/>
        </w:rPr>
        <w:t xml:space="preserve">There will still be 2 sections marked with a </w:t>
      </w:r>
      <w:r w:rsidRPr="00C66D22">
        <w:rPr>
          <w:rFonts w:ascii="Helvetica" w:hAnsi="Helvetica" w:cs="Helvetica"/>
          <w:color w:val="FF0000"/>
          <w:kern w:val="0"/>
        </w:rPr>
        <w:t>Red X</w:t>
      </w:r>
      <w:r>
        <w:rPr>
          <w:rFonts w:ascii="Helvetica" w:hAnsi="Helvetica" w:cs="Helvetica"/>
          <w:color w:val="FF0000"/>
          <w:kern w:val="0"/>
        </w:rPr>
        <w:t xml:space="preserve">.  </w:t>
      </w:r>
      <w:r>
        <w:rPr>
          <w:rFonts w:ascii="Helvetica" w:hAnsi="Helvetica" w:cs="Helvetica"/>
          <w:color w:val="000000" w:themeColor="text1"/>
          <w:kern w:val="0"/>
        </w:rPr>
        <w:t xml:space="preserve">These are the Document Repository and the Keep </w:t>
      </w:r>
      <w:proofErr w:type="gramStart"/>
      <w:r>
        <w:rPr>
          <w:rFonts w:ascii="Helvetica" w:hAnsi="Helvetica" w:cs="Helvetica"/>
          <w:color w:val="000000" w:themeColor="text1"/>
          <w:kern w:val="0"/>
        </w:rPr>
        <w:t>The</w:t>
      </w:r>
      <w:proofErr w:type="gramEnd"/>
      <w:r>
        <w:rPr>
          <w:rFonts w:ascii="Helvetica" w:hAnsi="Helvetica" w:cs="Helvetica"/>
          <w:color w:val="000000" w:themeColor="text1"/>
          <w:kern w:val="0"/>
        </w:rPr>
        <w:t xml:space="preserve"> Bad Guys Out sections.  </w:t>
      </w:r>
      <w:r w:rsidRPr="00C66D22">
        <w:rPr>
          <w:rFonts w:ascii="Helvetica" w:hAnsi="Helvetica" w:cs="Helvetica"/>
          <w:color w:val="FF0000"/>
          <w:kern w:val="0"/>
        </w:rPr>
        <w:t xml:space="preserve">DO NOT do anything with these.  They are NOT REQUIRED with </w:t>
      </w:r>
      <w:proofErr w:type="spellStart"/>
      <w:r w:rsidRPr="00C66D22">
        <w:rPr>
          <w:rFonts w:ascii="Helvetica" w:hAnsi="Helvetica" w:cs="Helvetica"/>
          <w:color w:val="FF0000"/>
          <w:kern w:val="0"/>
        </w:rPr>
        <w:t>iDonate</w:t>
      </w:r>
      <w:proofErr w:type="spellEnd"/>
      <w:r w:rsidRPr="00C66D22">
        <w:rPr>
          <w:rFonts w:ascii="Helvetica" w:hAnsi="Helvetica" w:cs="Helvetica"/>
          <w:color w:val="FF0000"/>
          <w:kern w:val="0"/>
        </w:rPr>
        <w:t>.</w:t>
      </w:r>
    </w:p>
    <w:p w14:paraId="722E1904" w14:textId="31E90F14" w:rsidR="006226C4" w:rsidRDefault="006226C4" w:rsidP="006226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39410EB1" w14:textId="0F286C39" w:rsidR="00C66D22" w:rsidRDefault="00C66D22" w:rsidP="006226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r>
        <w:rPr>
          <w:rFonts w:ascii="Helvetica" w:hAnsi="Helvetica" w:cs="Helvetica"/>
          <w:b/>
          <w:bCs/>
          <w:noProof/>
          <w:color w:val="FF0000"/>
          <w:kern w:val="0"/>
        </w:rPr>
        <w:drawing>
          <wp:inline distT="0" distB="0" distL="0" distR="0" wp14:anchorId="1CCC76D0" wp14:editId="5B5A8883">
            <wp:extent cx="5943600" cy="3491865"/>
            <wp:effectExtent l="0" t="0" r="0" b="635"/>
            <wp:docPr id="1976899145" name="Picture 3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899145" name="Picture 36" descr="A screenshot of a computer&#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3491865"/>
                    </a:xfrm>
                    <a:prstGeom prst="rect">
                      <a:avLst/>
                    </a:prstGeom>
                  </pic:spPr>
                </pic:pic>
              </a:graphicData>
            </a:graphic>
          </wp:inline>
        </w:drawing>
      </w:r>
    </w:p>
    <w:p w14:paraId="4506A7BC" w14:textId="77777777" w:rsidR="006226C4" w:rsidRDefault="006226C4" w:rsidP="006226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3BC56EE0" w14:textId="77777777" w:rsidR="00C66D22" w:rsidRDefault="00C66D22" w:rsidP="006226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71A79DED" w14:textId="73A3C9BA" w:rsidR="002A2A3D" w:rsidRDefault="002A2A3D" w:rsidP="006226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b/>
          <w:bCs/>
          <w:color w:val="FF0000"/>
          <w:kern w:val="0"/>
        </w:rPr>
      </w:pPr>
    </w:p>
    <w:p w14:paraId="34B458CA" w14:textId="49B8B76C" w:rsidR="00C66D22" w:rsidRDefault="00C66D22" w:rsidP="006226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r>
        <w:rPr>
          <w:rFonts w:ascii="Helvetica" w:hAnsi="Helvetica" w:cs="Helvetica"/>
          <w:color w:val="000000" w:themeColor="text1"/>
          <w:kern w:val="0"/>
        </w:rPr>
        <w:t xml:space="preserve">If you need any additional help, you can reach out to Rob Dupree, our in-house PCI Compliance expert.  He can be reached at </w:t>
      </w:r>
      <w:hyperlink r:id="rId27" w:history="1">
        <w:r w:rsidRPr="003B5B94">
          <w:rPr>
            <w:rStyle w:val="Hyperlink"/>
            <w:rFonts w:ascii="Helvetica" w:hAnsi="Helvetica" w:cs="Helvetica"/>
            <w:kern w:val="0"/>
          </w:rPr>
          <w:t>rdupree@idonate.com</w:t>
        </w:r>
      </w:hyperlink>
      <w:r>
        <w:rPr>
          <w:rFonts w:ascii="Helvetica" w:hAnsi="Helvetica" w:cs="Helvetica"/>
          <w:color w:val="000000" w:themeColor="text1"/>
          <w:kern w:val="0"/>
        </w:rPr>
        <w:t xml:space="preserve">.  </w:t>
      </w:r>
    </w:p>
    <w:p w14:paraId="0FCF4AA9" w14:textId="77777777" w:rsidR="00C66D22" w:rsidRDefault="00C66D22" w:rsidP="006226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p>
    <w:p w14:paraId="48D4E732" w14:textId="50AEC223" w:rsidR="00C66D22" w:rsidRPr="00C66D22" w:rsidRDefault="00C66D22" w:rsidP="006226C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kern w:val="0"/>
        </w:rPr>
      </w:pPr>
      <w:r>
        <w:rPr>
          <w:rFonts w:ascii="Helvetica" w:hAnsi="Helvetica" w:cs="Helvetica"/>
          <w:color w:val="000000" w:themeColor="text1"/>
          <w:kern w:val="0"/>
        </w:rPr>
        <w:t>THANK YOU!!</w:t>
      </w:r>
    </w:p>
    <w:sectPr w:rsidR="00C66D22" w:rsidRPr="00C66D22">
      <w:head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64398" w14:textId="77777777" w:rsidR="00E84F54" w:rsidRDefault="00E84F54" w:rsidP="00F058CD">
      <w:r>
        <w:separator/>
      </w:r>
    </w:p>
  </w:endnote>
  <w:endnote w:type="continuationSeparator" w:id="0">
    <w:p w14:paraId="2045197E" w14:textId="77777777" w:rsidR="00E84F54" w:rsidRDefault="00E84F54" w:rsidP="00F05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B9B5D" w14:textId="77777777" w:rsidR="00E84F54" w:rsidRDefault="00E84F54" w:rsidP="00F058CD">
      <w:r>
        <w:separator/>
      </w:r>
    </w:p>
  </w:footnote>
  <w:footnote w:type="continuationSeparator" w:id="0">
    <w:p w14:paraId="5AA6F8D2" w14:textId="77777777" w:rsidR="00E84F54" w:rsidRDefault="00E84F54" w:rsidP="00F058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3B994" w14:textId="08BB7673" w:rsidR="00F058CD" w:rsidRDefault="00F058CD">
    <w:pPr>
      <w:pStyle w:val="Header"/>
    </w:pPr>
    <w:r>
      <w:rPr>
        <w:noProof/>
      </w:rPr>
      <w:drawing>
        <wp:inline distT="0" distB="0" distL="0" distR="0" wp14:anchorId="1ABBC144" wp14:editId="49E74925">
          <wp:extent cx="2080009" cy="446492"/>
          <wp:effectExtent l="0" t="0" r="3175" b="0"/>
          <wp:docPr id="1207059285"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059285" name="Picture 1" descr="A close-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47458" cy="503902"/>
                  </a:xfrm>
                  <a:prstGeom prst="rect">
                    <a:avLst/>
                  </a:prstGeom>
                </pic:spPr>
              </pic:pic>
            </a:graphicData>
          </a:graphic>
        </wp:inline>
      </w:drawing>
    </w:r>
  </w:p>
  <w:p w14:paraId="143FB2D1" w14:textId="77777777" w:rsidR="00F058CD" w:rsidRDefault="00F058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30E72"/>
    <w:multiLevelType w:val="hybridMultilevel"/>
    <w:tmpl w:val="1B3AF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282E3B"/>
    <w:multiLevelType w:val="hybridMultilevel"/>
    <w:tmpl w:val="B88C7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4730049">
    <w:abstractNumId w:val="0"/>
  </w:num>
  <w:num w:numId="2" w16cid:durableId="9601147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8CD"/>
    <w:rsid w:val="00264F54"/>
    <w:rsid w:val="002A2A3D"/>
    <w:rsid w:val="002A7451"/>
    <w:rsid w:val="004662A1"/>
    <w:rsid w:val="006226C4"/>
    <w:rsid w:val="006C7A46"/>
    <w:rsid w:val="006F02FC"/>
    <w:rsid w:val="007C6698"/>
    <w:rsid w:val="00844095"/>
    <w:rsid w:val="009447A5"/>
    <w:rsid w:val="00B361DE"/>
    <w:rsid w:val="00C66D22"/>
    <w:rsid w:val="00D60FF0"/>
    <w:rsid w:val="00E84F54"/>
    <w:rsid w:val="00F05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28163"/>
  <w15:chartTrackingRefBased/>
  <w15:docId w15:val="{E58CAFC7-70D2-D943-B6C8-9444AE67F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5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5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5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5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5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5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5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5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5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8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58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58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58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58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58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58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58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58CD"/>
    <w:rPr>
      <w:rFonts w:eastAsiaTheme="majorEastAsia" w:cstheme="majorBidi"/>
      <w:color w:val="272727" w:themeColor="text1" w:themeTint="D8"/>
    </w:rPr>
  </w:style>
  <w:style w:type="paragraph" w:styleId="Title">
    <w:name w:val="Title"/>
    <w:basedOn w:val="Normal"/>
    <w:next w:val="Normal"/>
    <w:link w:val="TitleChar"/>
    <w:uiPriority w:val="10"/>
    <w:qFormat/>
    <w:rsid w:val="00F058C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58C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58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58C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058CD"/>
    <w:rPr>
      <w:i/>
      <w:iCs/>
      <w:color w:val="404040" w:themeColor="text1" w:themeTint="BF"/>
    </w:rPr>
  </w:style>
  <w:style w:type="paragraph" w:styleId="ListParagraph">
    <w:name w:val="List Paragraph"/>
    <w:basedOn w:val="Normal"/>
    <w:uiPriority w:val="34"/>
    <w:qFormat/>
    <w:rsid w:val="00F058CD"/>
    <w:pPr>
      <w:ind w:left="720"/>
      <w:contextualSpacing/>
    </w:pPr>
  </w:style>
  <w:style w:type="character" w:styleId="IntenseEmphasis">
    <w:name w:val="Intense Emphasis"/>
    <w:basedOn w:val="DefaultParagraphFont"/>
    <w:uiPriority w:val="21"/>
    <w:qFormat/>
    <w:rsid w:val="00F058CD"/>
    <w:rPr>
      <w:i/>
      <w:iCs/>
      <w:color w:val="0F4761" w:themeColor="accent1" w:themeShade="BF"/>
    </w:rPr>
  </w:style>
  <w:style w:type="paragraph" w:styleId="IntenseQuote">
    <w:name w:val="Intense Quote"/>
    <w:basedOn w:val="Normal"/>
    <w:next w:val="Normal"/>
    <w:link w:val="IntenseQuoteChar"/>
    <w:uiPriority w:val="30"/>
    <w:qFormat/>
    <w:rsid w:val="00F05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58CD"/>
    <w:rPr>
      <w:i/>
      <w:iCs/>
      <w:color w:val="0F4761" w:themeColor="accent1" w:themeShade="BF"/>
    </w:rPr>
  </w:style>
  <w:style w:type="character" w:styleId="IntenseReference">
    <w:name w:val="Intense Reference"/>
    <w:basedOn w:val="DefaultParagraphFont"/>
    <w:uiPriority w:val="32"/>
    <w:qFormat/>
    <w:rsid w:val="00F058CD"/>
    <w:rPr>
      <w:b/>
      <w:bCs/>
      <w:smallCaps/>
      <w:color w:val="0F4761" w:themeColor="accent1" w:themeShade="BF"/>
      <w:spacing w:val="5"/>
    </w:rPr>
  </w:style>
  <w:style w:type="paragraph" w:styleId="Header">
    <w:name w:val="header"/>
    <w:basedOn w:val="Normal"/>
    <w:link w:val="HeaderChar"/>
    <w:uiPriority w:val="99"/>
    <w:unhideWhenUsed/>
    <w:rsid w:val="00F058CD"/>
    <w:pPr>
      <w:tabs>
        <w:tab w:val="center" w:pos="4680"/>
        <w:tab w:val="right" w:pos="9360"/>
      </w:tabs>
    </w:pPr>
  </w:style>
  <w:style w:type="character" w:customStyle="1" w:styleId="HeaderChar">
    <w:name w:val="Header Char"/>
    <w:basedOn w:val="DefaultParagraphFont"/>
    <w:link w:val="Header"/>
    <w:uiPriority w:val="99"/>
    <w:rsid w:val="00F058CD"/>
  </w:style>
  <w:style w:type="paragraph" w:styleId="Footer">
    <w:name w:val="footer"/>
    <w:basedOn w:val="Normal"/>
    <w:link w:val="FooterChar"/>
    <w:uiPriority w:val="99"/>
    <w:unhideWhenUsed/>
    <w:rsid w:val="00F058CD"/>
    <w:pPr>
      <w:tabs>
        <w:tab w:val="center" w:pos="4680"/>
        <w:tab w:val="right" w:pos="9360"/>
      </w:tabs>
    </w:pPr>
  </w:style>
  <w:style w:type="character" w:customStyle="1" w:styleId="FooterChar">
    <w:name w:val="Footer Char"/>
    <w:basedOn w:val="DefaultParagraphFont"/>
    <w:link w:val="Footer"/>
    <w:uiPriority w:val="99"/>
    <w:rsid w:val="00F058CD"/>
  </w:style>
  <w:style w:type="character" w:styleId="Hyperlink">
    <w:name w:val="Hyperlink"/>
    <w:basedOn w:val="DefaultParagraphFont"/>
    <w:uiPriority w:val="99"/>
    <w:unhideWhenUsed/>
    <w:rsid w:val="00C66D22"/>
    <w:rPr>
      <w:color w:val="467886" w:themeColor="hyperlink"/>
      <w:u w:val="single"/>
    </w:rPr>
  </w:style>
  <w:style w:type="character" w:styleId="UnresolvedMention">
    <w:name w:val="Unresolved Mention"/>
    <w:basedOn w:val="DefaultParagraphFont"/>
    <w:uiPriority w:val="99"/>
    <w:semiHidden/>
    <w:unhideWhenUsed/>
    <w:rsid w:val="00C66D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hyperlink" Target="mailto:rdupree@idonate.com"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16</Pages>
  <Words>1105</Words>
  <Characters>6300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Dupree</dc:creator>
  <cp:keywords/>
  <dc:description/>
  <cp:lastModifiedBy>Rob Dupree</cp:lastModifiedBy>
  <cp:revision>1</cp:revision>
  <dcterms:created xsi:type="dcterms:W3CDTF">2025-05-08T13:36:00Z</dcterms:created>
  <dcterms:modified xsi:type="dcterms:W3CDTF">2025-05-08T15:52:00Z</dcterms:modified>
</cp:coreProperties>
</file>